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4DC44" w14:textId="77777777" w:rsidR="0000533D" w:rsidRDefault="00AC3173" w:rsidP="0000533D">
      <w:pPr>
        <w:pStyle w:val="Tittel"/>
      </w:pPr>
      <w:r w:rsidRPr="00775B6E">
        <w:t>P</w:t>
      </w:r>
      <w:r w:rsidR="0000533D" w:rsidRPr="00775B6E">
        <w:t>risbestemmelser</w:t>
      </w:r>
      <w:r w:rsidR="00511D8B" w:rsidRPr="00775B6E">
        <w:t xml:space="preserve"> </w:t>
      </w:r>
    </w:p>
    <w:p w14:paraId="122B4FE4" w14:textId="77777777" w:rsidR="00047B08" w:rsidRPr="00775B6E" w:rsidRDefault="00047B08" w:rsidP="0000533D">
      <w:pPr>
        <w:pStyle w:val="Tittel"/>
      </w:pPr>
    </w:p>
    <w:p w14:paraId="3E430C92" w14:textId="77777777" w:rsidR="0000533D" w:rsidRPr="00775B6E" w:rsidRDefault="0000533D" w:rsidP="0000533D">
      <w:pPr>
        <w:pStyle w:val="Overskrift1"/>
        <w:rPr>
          <w:rFonts w:ascii="Arial" w:hAnsi="Arial"/>
        </w:rPr>
      </w:pPr>
      <w:r w:rsidRPr="00775B6E">
        <w:rPr>
          <w:rFonts w:ascii="Arial" w:hAnsi="Arial"/>
        </w:rPr>
        <w:t>Pris</w:t>
      </w:r>
    </w:p>
    <w:p w14:paraId="2D461E39" w14:textId="77777777" w:rsidR="00362445" w:rsidRPr="00775B6E" w:rsidRDefault="00362445" w:rsidP="00362445">
      <w:pPr>
        <w:tabs>
          <w:tab w:val="left" w:pos="4710"/>
        </w:tabs>
        <w:rPr>
          <w:rFonts w:ascii="Arial" w:hAnsi="Arial" w:cs="Arial"/>
          <w:szCs w:val="24"/>
        </w:rPr>
      </w:pPr>
      <w:r w:rsidRPr="00775B6E">
        <w:rPr>
          <w:rFonts w:ascii="Arial" w:hAnsi="Arial" w:cs="Arial"/>
          <w:szCs w:val="24"/>
        </w:rPr>
        <w:t>Alle priser fremgår av bilag 4a prisskjema.</w:t>
      </w:r>
      <w:r w:rsidRPr="00775B6E">
        <w:rPr>
          <w:rFonts w:ascii="Arial" w:hAnsi="Arial" w:cs="Arial"/>
          <w:szCs w:val="24"/>
        </w:rPr>
        <w:tab/>
      </w:r>
    </w:p>
    <w:p w14:paraId="76023ABC" w14:textId="77777777" w:rsidR="00600CCB" w:rsidRPr="00775B6E" w:rsidRDefault="00600CCB" w:rsidP="00600CCB">
      <w:pPr>
        <w:keepLines w:val="0"/>
        <w:widowControl/>
        <w:autoSpaceDE w:val="0"/>
        <w:autoSpaceDN w:val="0"/>
        <w:adjustRightInd w:val="0"/>
        <w:rPr>
          <w:rFonts w:ascii="Arial" w:eastAsia="SimSun" w:hAnsi="Arial" w:cs="Arial"/>
          <w:color w:val="333333"/>
          <w:szCs w:val="24"/>
          <w:highlight w:val="yellow"/>
          <w:lang w:eastAsia="nn-NO"/>
        </w:rPr>
      </w:pPr>
    </w:p>
    <w:p w14:paraId="4E9429D2" w14:textId="77777777" w:rsidR="00600CCB" w:rsidRDefault="00600CCB" w:rsidP="00600CCB">
      <w:pPr>
        <w:keepLines w:val="0"/>
        <w:widowControl/>
        <w:autoSpaceDE w:val="0"/>
        <w:autoSpaceDN w:val="0"/>
        <w:adjustRightInd w:val="0"/>
        <w:rPr>
          <w:rFonts w:ascii="Arial" w:eastAsia="SimSun" w:hAnsi="Arial" w:cs="Arial"/>
          <w:color w:val="333333"/>
          <w:szCs w:val="24"/>
          <w:lang w:eastAsia="nn-NO"/>
        </w:rPr>
      </w:pPr>
      <w:r w:rsidRPr="00775B6E">
        <w:rPr>
          <w:rFonts w:ascii="Arial" w:eastAsia="SimSun" w:hAnsi="Arial" w:cs="Arial"/>
          <w:color w:val="333333"/>
          <w:szCs w:val="24"/>
          <w:lang w:eastAsia="nn-NO"/>
        </w:rPr>
        <w:t>Prisene er eksklusive merverdiavgift og inklusive alle andre gebyrer og vederlag (eksempelvis fakturagebyr, fraktkostnader, administrasjonsgebyr, toll og avgifter og tilsvarende).</w:t>
      </w:r>
    </w:p>
    <w:p w14:paraId="61E1C462" w14:textId="77777777" w:rsidR="00F25826" w:rsidRDefault="00F25826" w:rsidP="00600CCB">
      <w:pPr>
        <w:keepLines w:val="0"/>
        <w:widowControl/>
        <w:autoSpaceDE w:val="0"/>
        <w:autoSpaceDN w:val="0"/>
        <w:adjustRightInd w:val="0"/>
        <w:rPr>
          <w:rFonts w:ascii="Arial" w:eastAsia="SimSun" w:hAnsi="Arial" w:cs="Arial"/>
          <w:color w:val="333333"/>
          <w:szCs w:val="24"/>
          <w:lang w:eastAsia="nn-NO"/>
        </w:rPr>
      </w:pPr>
    </w:p>
    <w:p w14:paraId="4BF26779" w14:textId="71B77424" w:rsidR="00F25826" w:rsidRPr="00775B6E" w:rsidRDefault="00F25826" w:rsidP="00F25826">
      <w:pPr>
        <w:pStyle w:val="Overskrift1"/>
        <w:rPr>
          <w:rFonts w:ascii="Arial" w:hAnsi="Arial"/>
        </w:rPr>
      </w:pPr>
      <w:r w:rsidRPr="00775B6E">
        <w:rPr>
          <w:rFonts w:ascii="Arial" w:hAnsi="Arial"/>
        </w:rPr>
        <w:t>Pri</w:t>
      </w:r>
      <w:r w:rsidR="00725232">
        <w:rPr>
          <w:rFonts w:ascii="Arial" w:hAnsi="Arial"/>
        </w:rPr>
        <w:t>sregulering</w:t>
      </w:r>
      <w:r w:rsidR="00CC6757">
        <w:rPr>
          <w:rFonts w:ascii="Arial" w:hAnsi="Arial"/>
        </w:rPr>
        <w:t xml:space="preserve"> utstyrsleveranse</w:t>
      </w:r>
    </w:p>
    <w:p w14:paraId="511D4AAF" w14:textId="1E890A98" w:rsidR="00F25826" w:rsidRPr="00775B6E" w:rsidRDefault="00D561A7" w:rsidP="00600CCB">
      <w:pPr>
        <w:keepLines w:val="0"/>
        <w:widowControl/>
        <w:autoSpaceDE w:val="0"/>
        <w:autoSpaceDN w:val="0"/>
        <w:adjustRightInd w:val="0"/>
        <w:rPr>
          <w:rFonts w:ascii="Arial" w:hAnsi="Arial" w:cs="Arial"/>
          <w:szCs w:val="24"/>
        </w:rPr>
      </w:pPr>
      <w:r>
        <w:rPr>
          <w:rFonts w:ascii="Arial" w:hAnsi="Arial" w:cs="Arial"/>
          <w:szCs w:val="24"/>
        </w:rPr>
        <w:t>M</w:t>
      </w:r>
      <w:r w:rsidR="00BD3FC8">
        <w:rPr>
          <w:rFonts w:ascii="Arial" w:hAnsi="Arial" w:cs="Arial"/>
          <w:szCs w:val="24"/>
        </w:rPr>
        <w:t>askin og nødvendig tilpasninger av utstyr</w:t>
      </w:r>
      <w:r>
        <w:rPr>
          <w:rFonts w:ascii="Arial" w:hAnsi="Arial" w:cs="Arial"/>
          <w:szCs w:val="24"/>
        </w:rPr>
        <w:t xml:space="preserve"> før leveranse</w:t>
      </w:r>
      <w:r w:rsidR="00610F33">
        <w:rPr>
          <w:rFonts w:ascii="Arial" w:hAnsi="Arial" w:cs="Arial"/>
          <w:szCs w:val="24"/>
        </w:rPr>
        <w:t xml:space="preserve"> skal leveres til den pris som er oppgitt i prisskjemaet, bilag 4a</w:t>
      </w:r>
      <w:r w:rsidR="00E50557">
        <w:rPr>
          <w:rFonts w:ascii="Arial" w:hAnsi="Arial" w:cs="Arial"/>
          <w:szCs w:val="24"/>
        </w:rPr>
        <w:t>. Denne delen av leveransen er i</w:t>
      </w:r>
      <w:r w:rsidR="004A203F" w:rsidRPr="004A203F">
        <w:rPr>
          <w:rFonts w:ascii="Arial" w:hAnsi="Arial" w:cs="Arial"/>
          <w:szCs w:val="24"/>
        </w:rPr>
        <w:t>kke gjenstand for prisregulering.</w:t>
      </w:r>
    </w:p>
    <w:p w14:paraId="251529F1" w14:textId="77777777" w:rsidR="006F2EB6" w:rsidRPr="00775B6E" w:rsidRDefault="006F2EB6" w:rsidP="0000533D">
      <w:pPr>
        <w:rPr>
          <w:rFonts w:ascii="Arial" w:hAnsi="Arial" w:cs="Arial"/>
          <w:szCs w:val="24"/>
        </w:rPr>
      </w:pPr>
    </w:p>
    <w:p w14:paraId="37F6D56C" w14:textId="5405A46D" w:rsidR="0000533D" w:rsidRPr="00775B6E" w:rsidRDefault="0000533D" w:rsidP="0000533D">
      <w:pPr>
        <w:pStyle w:val="Overskrift1"/>
        <w:rPr>
          <w:rFonts w:ascii="Arial" w:hAnsi="Arial"/>
        </w:rPr>
      </w:pPr>
      <w:r w:rsidRPr="00775B6E">
        <w:rPr>
          <w:rFonts w:ascii="Arial" w:hAnsi="Arial"/>
        </w:rPr>
        <w:t>Prisregulering</w:t>
      </w:r>
      <w:r w:rsidR="00757D4B">
        <w:rPr>
          <w:rFonts w:ascii="Arial" w:hAnsi="Arial"/>
        </w:rPr>
        <w:t xml:space="preserve"> av service- og vedlikeholdsavtale</w:t>
      </w:r>
    </w:p>
    <w:p w14:paraId="13666608" w14:textId="77777777" w:rsidR="00600CCB" w:rsidRPr="001E302A" w:rsidRDefault="00600CCB" w:rsidP="006F2EB6">
      <w:pPr>
        <w:pStyle w:val="Overskrift2"/>
        <w:rPr>
          <w:color w:val="auto"/>
          <w:sz w:val="28"/>
          <w:szCs w:val="28"/>
        </w:rPr>
      </w:pPr>
      <w:r w:rsidRPr="001E302A">
        <w:rPr>
          <w:color w:val="auto"/>
          <w:sz w:val="28"/>
          <w:szCs w:val="28"/>
        </w:rPr>
        <w:t>Rett til prisregulering</w:t>
      </w:r>
    </w:p>
    <w:p w14:paraId="5A64F38E" w14:textId="3FDA833E" w:rsidR="00CC76CD" w:rsidRPr="00775B6E" w:rsidRDefault="00CC76CD" w:rsidP="00CC76CD">
      <w:pPr>
        <w:keepLines w:val="0"/>
        <w:widowControl/>
        <w:textAlignment w:val="baseline"/>
        <w:rPr>
          <w:rFonts w:ascii="Arial" w:hAnsi="Arial" w:cs="Arial"/>
          <w:color w:val="333333"/>
          <w:szCs w:val="24"/>
          <w:lang w:eastAsia="nn-NO"/>
        </w:rPr>
      </w:pPr>
      <w:r w:rsidRPr="00775B6E">
        <w:rPr>
          <w:rFonts w:ascii="Arial" w:hAnsi="Arial" w:cs="Arial"/>
          <w:color w:val="333333"/>
          <w:szCs w:val="24"/>
          <w:lang w:eastAsia="nn-NO"/>
        </w:rPr>
        <w:t xml:space="preserve">Prisene i denne avtalen kan kreves regulert </w:t>
      </w:r>
      <w:r w:rsidR="00482376">
        <w:rPr>
          <w:rFonts w:ascii="Arial" w:hAnsi="Arial" w:cs="Arial"/>
          <w:szCs w:val="24"/>
          <w:lang w:eastAsia="nn-NO"/>
        </w:rPr>
        <w:t>årlig</w:t>
      </w:r>
      <w:r w:rsidR="00CB7B7F" w:rsidRPr="00EE186E">
        <w:rPr>
          <w:rFonts w:ascii="Arial" w:hAnsi="Arial" w:cs="Arial"/>
          <w:szCs w:val="24"/>
          <w:lang w:eastAsia="nn-NO"/>
        </w:rPr>
        <w:t xml:space="preserve"> </w:t>
      </w:r>
      <w:r w:rsidRPr="00775B6E">
        <w:rPr>
          <w:rFonts w:ascii="Arial" w:hAnsi="Arial" w:cs="Arial"/>
          <w:color w:val="333333"/>
          <w:szCs w:val="24"/>
          <w:lang w:eastAsia="nn-NO"/>
        </w:rPr>
        <w:t>av begge parter.</w:t>
      </w:r>
      <w:r w:rsidRPr="00775B6E">
        <w:rPr>
          <w:rFonts w:ascii="Arial" w:hAnsi="Arial" w:cs="Arial"/>
          <w:color w:val="333333"/>
          <w:szCs w:val="24"/>
          <w:lang w:eastAsia="nn-NO"/>
        </w:rPr>
        <w:br/>
      </w:r>
      <w:r w:rsidRPr="00775B6E">
        <w:rPr>
          <w:rFonts w:ascii="Arial" w:hAnsi="Arial" w:cs="Arial"/>
          <w:color w:val="333333"/>
          <w:szCs w:val="24"/>
          <w:lang w:eastAsia="nn-NO"/>
        </w:rPr>
        <w:br/>
        <w:t>Prisregulering må kreves med minimum 30 dagers skriftlig varsel forut for prisreguleringstidspunktet angitt i eget punkt nedenfor. Den part som krever prisregulering er ansvarlig for å sende varsel, samt utarbeide grunnlaget for prisreguleringen.</w:t>
      </w:r>
    </w:p>
    <w:p w14:paraId="6DE086B2" w14:textId="77777777" w:rsidR="00CC76CD" w:rsidRPr="00775B6E" w:rsidRDefault="00CC76CD" w:rsidP="00CC76CD">
      <w:pPr>
        <w:keepLines w:val="0"/>
        <w:widowControl/>
        <w:textAlignment w:val="baseline"/>
        <w:rPr>
          <w:rFonts w:ascii="Arial" w:hAnsi="Arial" w:cs="Arial"/>
          <w:color w:val="333333"/>
          <w:szCs w:val="24"/>
          <w:lang w:eastAsia="nn-NO"/>
        </w:rPr>
      </w:pPr>
    </w:p>
    <w:p w14:paraId="599C3B05" w14:textId="77777777" w:rsidR="00CC76CD" w:rsidRPr="00775B6E" w:rsidRDefault="00CC76CD" w:rsidP="00CC76CD">
      <w:pPr>
        <w:keepLines w:val="0"/>
        <w:widowControl/>
        <w:textAlignment w:val="baseline"/>
        <w:rPr>
          <w:rFonts w:ascii="Arial" w:hAnsi="Arial" w:cs="Arial"/>
          <w:color w:val="333333"/>
          <w:szCs w:val="24"/>
          <w:lang w:eastAsia="nn-NO"/>
        </w:rPr>
      </w:pPr>
      <w:r w:rsidRPr="00775B6E">
        <w:rPr>
          <w:rFonts w:ascii="Arial" w:hAnsi="Arial" w:cs="Arial"/>
          <w:color w:val="333333"/>
          <w:szCs w:val="24"/>
          <w:bdr w:val="none" w:sz="0" w:space="0" w:color="auto" w:frame="1"/>
          <w:lang w:eastAsia="nn-NO"/>
        </w:rPr>
        <w:t>Grunnlaget for prisreguleringen skal legges fram sammen med varselet, og det er den indeksverdi som er tilgjengelig ved varslingstidspunktet som skal benyttes som grunnlag for reguleringen (verdien for i1). </w:t>
      </w:r>
      <w:r w:rsidRPr="00775B6E">
        <w:rPr>
          <w:rFonts w:ascii="Arial" w:hAnsi="Arial" w:cs="Arial"/>
          <w:color w:val="333333"/>
          <w:szCs w:val="24"/>
          <w:lang w:eastAsia="nn-NO"/>
        </w:rPr>
        <w:br/>
      </w:r>
      <w:r w:rsidRPr="00775B6E">
        <w:rPr>
          <w:rFonts w:ascii="Arial" w:hAnsi="Arial" w:cs="Arial"/>
          <w:color w:val="333333"/>
          <w:szCs w:val="24"/>
          <w:lang w:eastAsia="nn-NO"/>
        </w:rPr>
        <w:br/>
        <w:t>Begge parter kan kreve et møte vedrørende prisreguleringen. Varsel om slikt møte må fremsettes samtidig med utsending av krav om prisregulering eller senest 7 dager etter mottak av slikt krav. </w:t>
      </w:r>
    </w:p>
    <w:p w14:paraId="59911F6F" w14:textId="77777777" w:rsidR="00CC76CD" w:rsidRPr="00775B6E" w:rsidRDefault="00CC76CD" w:rsidP="00CC76CD">
      <w:pPr>
        <w:keepLines w:val="0"/>
        <w:widowControl/>
        <w:textAlignment w:val="baseline"/>
        <w:rPr>
          <w:rFonts w:ascii="Arial" w:hAnsi="Arial" w:cs="Arial"/>
          <w:color w:val="333333"/>
          <w:szCs w:val="24"/>
          <w:lang w:eastAsia="nn-NO"/>
        </w:rPr>
      </w:pPr>
    </w:p>
    <w:p w14:paraId="2F6FBF64" w14:textId="77777777" w:rsidR="00CC76CD" w:rsidRPr="00775B6E" w:rsidRDefault="00CC76CD" w:rsidP="00CC76CD">
      <w:pPr>
        <w:keepLines w:val="0"/>
        <w:widowControl/>
        <w:textAlignment w:val="baseline"/>
        <w:rPr>
          <w:rFonts w:ascii="Arial" w:hAnsi="Arial" w:cs="Arial"/>
          <w:color w:val="333333"/>
          <w:szCs w:val="24"/>
          <w:lang w:eastAsia="nn-NO"/>
        </w:rPr>
      </w:pPr>
      <w:r w:rsidRPr="00775B6E">
        <w:rPr>
          <w:rFonts w:ascii="Arial" w:hAnsi="Arial" w:cs="Arial"/>
          <w:color w:val="333333"/>
          <w:szCs w:val="24"/>
          <w:lang w:eastAsia="nn-NO"/>
        </w:rPr>
        <w:t>Krav om prisregulering ansees godtatt med mindre innsigelser er fremmet innen </w:t>
      </w:r>
      <w:proofErr w:type="spellStart"/>
      <w:r w:rsidRPr="00775B6E">
        <w:rPr>
          <w:rFonts w:ascii="Arial" w:hAnsi="Arial" w:cs="Arial"/>
          <w:color w:val="333333"/>
          <w:szCs w:val="24"/>
          <w:bdr w:val="none" w:sz="0" w:space="0" w:color="auto" w:frame="1"/>
          <w:lang w:eastAsia="nn-NO"/>
        </w:rPr>
        <w:t>innen</w:t>
      </w:r>
      <w:proofErr w:type="spellEnd"/>
      <w:r w:rsidRPr="00775B6E">
        <w:rPr>
          <w:rFonts w:ascii="Arial" w:hAnsi="Arial" w:cs="Arial"/>
          <w:color w:val="333333"/>
          <w:szCs w:val="24"/>
          <w:bdr w:val="none" w:sz="0" w:space="0" w:color="auto" w:frame="1"/>
          <w:lang w:eastAsia="nn-NO"/>
        </w:rPr>
        <w:t xml:space="preserve"> 14 dager etter mottatt varsel</w:t>
      </w:r>
      <w:r w:rsidRPr="00775B6E">
        <w:rPr>
          <w:rFonts w:ascii="Arial" w:hAnsi="Arial" w:cs="Arial"/>
          <w:color w:val="333333"/>
          <w:szCs w:val="24"/>
          <w:lang w:eastAsia="nn-NO"/>
        </w:rPr>
        <w:t>, forutsatt at kravet er sendt innen fristene angitt ovenfor.</w:t>
      </w:r>
    </w:p>
    <w:p w14:paraId="6D0E1F8A" w14:textId="77777777" w:rsidR="00CC76CD" w:rsidRPr="00775B6E" w:rsidRDefault="00CC76CD" w:rsidP="00CC76CD">
      <w:pPr>
        <w:keepLines w:val="0"/>
        <w:widowControl/>
        <w:shd w:val="clear" w:color="auto" w:fill="FFFFFF"/>
        <w:textAlignment w:val="baseline"/>
        <w:rPr>
          <w:rFonts w:ascii="Arial" w:hAnsi="Arial" w:cs="Arial"/>
          <w:color w:val="333333"/>
          <w:szCs w:val="24"/>
          <w:lang w:eastAsia="nn-NO"/>
        </w:rPr>
      </w:pPr>
    </w:p>
    <w:p w14:paraId="51DCE486" w14:textId="77777777" w:rsidR="00CC76CD" w:rsidRPr="00775B6E" w:rsidRDefault="00CC76CD" w:rsidP="00CC76CD">
      <w:pPr>
        <w:keepLines w:val="0"/>
        <w:widowControl/>
        <w:shd w:val="clear" w:color="auto" w:fill="FFFFFF"/>
        <w:textAlignment w:val="baseline"/>
        <w:rPr>
          <w:rFonts w:ascii="Arial" w:hAnsi="Arial" w:cs="Arial"/>
          <w:color w:val="333333"/>
          <w:szCs w:val="24"/>
          <w:lang w:eastAsia="nn-NO"/>
        </w:rPr>
      </w:pPr>
      <w:r w:rsidRPr="00775B6E">
        <w:rPr>
          <w:rFonts w:ascii="Arial" w:hAnsi="Arial" w:cs="Arial"/>
          <w:color w:val="333333"/>
          <w:szCs w:val="24"/>
          <w:lang w:eastAsia="nn-NO"/>
        </w:rPr>
        <w:t>Dersom prisregulering ikke kreves innen angitte frister, bortfaller ikke retten til å kreve prisregulering. For krav sendt etter fristene angitt ovenfor kan nye priser tidligst gjøres gjeldende 30 kalenderdager etter at varsel om prisregulering er mottatt. Opprinnelig reguleringstidspunkt legges til grunn for utregning av nye priser, herunder nivå for relevant indeks. Neste års reguleringstidspunkt forskyves ikke i slike tilfeller.</w:t>
      </w:r>
    </w:p>
    <w:p w14:paraId="2237B808" w14:textId="77777777" w:rsidR="00CC76CD" w:rsidRPr="00775B6E" w:rsidRDefault="00CC76CD" w:rsidP="00600CCB">
      <w:pPr>
        <w:rPr>
          <w:rFonts w:ascii="Arial" w:hAnsi="Arial" w:cs="Arial"/>
        </w:rPr>
      </w:pPr>
    </w:p>
    <w:p w14:paraId="4E9BCC18" w14:textId="77777777" w:rsidR="0000533D" w:rsidRPr="001E302A" w:rsidRDefault="0000533D" w:rsidP="006F2EB6">
      <w:pPr>
        <w:pStyle w:val="Overskrift2"/>
        <w:rPr>
          <w:color w:val="auto"/>
          <w:sz w:val="28"/>
          <w:szCs w:val="28"/>
        </w:rPr>
      </w:pPr>
      <w:r w:rsidRPr="001E302A">
        <w:rPr>
          <w:color w:val="auto"/>
          <w:sz w:val="28"/>
          <w:szCs w:val="28"/>
        </w:rPr>
        <w:lastRenderedPageBreak/>
        <w:t xml:space="preserve">Tidspunkt for </w:t>
      </w:r>
      <w:r w:rsidR="00CC76CD" w:rsidRPr="001E302A">
        <w:rPr>
          <w:color w:val="auto"/>
          <w:sz w:val="28"/>
          <w:szCs w:val="28"/>
        </w:rPr>
        <w:t>pris</w:t>
      </w:r>
      <w:r w:rsidRPr="001E302A">
        <w:rPr>
          <w:color w:val="auto"/>
          <w:sz w:val="28"/>
          <w:szCs w:val="28"/>
        </w:rPr>
        <w:t>regulering</w:t>
      </w:r>
    </w:p>
    <w:p w14:paraId="49F18F9B" w14:textId="4FD1AEEC" w:rsidR="00CC76CD" w:rsidRPr="00775B6E" w:rsidRDefault="00CC76CD" w:rsidP="00CC76CD">
      <w:pPr>
        <w:keepLines w:val="0"/>
        <w:widowControl/>
        <w:shd w:val="clear" w:color="auto" w:fill="FFFFFF"/>
        <w:textAlignment w:val="baseline"/>
        <w:rPr>
          <w:rFonts w:ascii="Arial" w:hAnsi="Arial" w:cs="Arial"/>
          <w:color w:val="333333"/>
          <w:szCs w:val="24"/>
          <w:lang w:eastAsia="nn-NO"/>
        </w:rPr>
      </w:pPr>
      <w:r w:rsidRPr="00775B6E">
        <w:rPr>
          <w:rFonts w:ascii="Arial" w:hAnsi="Arial" w:cs="Arial"/>
          <w:color w:val="333333"/>
          <w:szCs w:val="24"/>
          <w:lang w:eastAsia="nn-NO"/>
        </w:rPr>
        <w:t>Tidspunkt for regulering regnes med utgangspunkt i dato for oppstart av avtalen.</w:t>
      </w:r>
      <w:r w:rsidRPr="00775B6E">
        <w:rPr>
          <w:rFonts w:ascii="Arial" w:hAnsi="Arial" w:cs="Arial"/>
          <w:color w:val="333333"/>
          <w:szCs w:val="24"/>
          <w:lang w:eastAsia="nn-NO"/>
        </w:rPr>
        <w:br/>
      </w:r>
      <w:r w:rsidRPr="00775B6E">
        <w:rPr>
          <w:rFonts w:ascii="Arial" w:hAnsi="Arial" w:cs="Arial"/>
          <w:color w:val="333333"/>
          <w:szCs w:val="24"/>
          <w:lang w:eastAsia="nn-NO"/>
        </w:rPr>
        <w:br/>
        <w:t>Første reguleringstidspunkt e</w:t>
      </w:r>
      <w:r w:rsidRPr="009B02C8">
        <w:rPr>
          <w:rFonts w:ascii="Arial" w:hAnsi="Arial" w:cs="Arial"/>
          <w:color w:val="333333"/>
          <w:szCs w:val="24"/>
          <w:lang w:eastAsia="nn-NO"/>
        </w:rPr>
        <w:t>r</w:t>
      </w:r>
      <w:r w:rsidRPr="009B02C8">
        <w:rPr>
          <w:rFonts w:ascii="Arial" w:hAnsi="Arial" w:cs="Arial"/>
          <w:szCs w:val="24"/>
          <w:lang w:eastAsia="nn-NO"/>
        </w:rPr>
        <w:t xml:space="preserve"> </w:t>
      </w:r>
      <w:r w:rsidR="00F228A7">
        <w:rPr>
          <w:rFonts w:ascii="Arial" w:hAnsi="Arial" w:cs="Arial"/>
          <w:szCs w:val="24"/>
          <w:lang w:eastAsia="nn-NO"/>
        </w:rPr>
        <w:t>12</w:t>
      </w:r>
      <w:r w:rsidRPr="00EE186E">
        <w:rPr>
          <w:rFonts w:ascii="Arial" w:hAnsi="Arial" w:cs="Arial"/>
          <w:szCs w:val="24"/>
          <w:lang w:eastAsia="nn-NO"/>
        </w:rPr>
        <w:t xml:space="preserve"> </w:t>
      </w:r>
      <w:r w:rsidRPr="00775B6E">
        <w:rPr>
          <w:rFonts w:ascii="Arial" w:hAnsi="Arial" w:cs="Arial"/>
          <w:color w:val="333333"/>
          <w:szCs w:val="24"/>
          <w:lang w:eastAsia="nn-NO"/>
        </w:rPr>
        <w:t>måneder etter avtalens oppstartsdato, og tilsvarende fremover så lenge avtalen varer.</w:t>
      </w:r>
    </w:p>
    <w:p w14:paraId="531F13CF" w14:textId="77777777" w:rsidR="00EF04C4" w:rsidRPr="00775B6E" w:rsidRDefault="00EF04C4" w:rsidP="00600CCB">
      <w:pPr>
        <w:rPr>
          <w:rFonts w:ascii="Arial" w:hAnsi="Arial" w:cs="Arial"/>
        </w:rPr>
      </w:pPr>
    </w:p>
    <w:p w14:paraId="6A47D89E" w14:textId="77777777" w:rsidR="00157B54" w:rsidRPr="001E302A" w:rsidRDefault="00A61089" w:rsidP="00157B54">
      <w:pPr>
        <w:pStyle w:val="Overskrift2"/>
        <w:rPr>
          <w:color w:val="auto"/>
          <w:sz w:val="28"/>
          <w:szCs w:val="28"/>
        </w:rPr>
      </w:pPr>
      <w:r w:rsidRPr="001E302A">
        <w:rPr>
          <w:color w:val="auto"/>
          <w:sz w:val="28"/>
          <w:szCs w:val="28"/>
        </w:rPr>
        <w:t>Indeks</w:t>
      </w:r>
      <w:r w:rsidR="006743D2" w:rsidRPr="001E302A">
        <w:rPr>
          <w:color w:val="auto"/>
          <w:sz w:val="28"/>
          <w:szCs w:val="28"/>
        </w:rPr>
        <w:t xml:space="preserve"> </w:t>
      </w:r>
      <w:r w:rsidR="00157B54" w:rsidRPr="001E302A">
        <w:rPr>
          <w:color w:val="auto"/>
          <w:sz w:val="28"/>
          <w:szCs w:val="28"/>
        </w:rPr>
        <w:t xml:space="preserve">for </w:t>
      </w:r>
      <w:r w:rsidR="0032428E" w:rsidRPr="001E302A">
        <w:rPr>
          <w:color w:val="auto"/>
          <w:sz w:val="28"/>
          <w:szCs w:val="28"/>
        </w:rPr>
        <w:t>pris</w:t>
      </w:r>
      <w:r w:rsidR="00157B54" w:rsidRPr="001E302A">
        <w:rPr>
          <w:color w:val="auto"/>
          <w:sz w:val="28"/>
          <w:szCs w:val="28"/>
        </w:rPr>
        <w:t>regulering</w:t>
      </w:r>
    </w:p>
    <w:p w14:paraId="614E1F3B" w14:textId="3FCFBB3F" w:rsidR="00730794" w:rsidRPr="00775B6E" w:rsidRDefault="00157B54" w:rsidP="00157B54">
      <w:pPr>
        <w:rPr>
          <w:rFonts w:ascii="Arial" w:hAnsi="Arial" w:cs="Arial"/>
          <w:color w:val="FF0000"/>
        </w:rPr>
      </w:pPr>
      <w:r w:rsidRPr="00775B6E">
        <w:rPr>
          <w:rFonts w:ascii="Arial" w:hAnsi="Arial" w:cs="Arial"/>
        </w:rPr>
        <w:t>Prisene skal reguleres på bakgrunn av følgende indeks</w:t>
      </w:r>
      <w:r w:rsidR="00EB5252">
        <w:rPr>
          <w:rFonts w:ascii="Arial" w:hAnsi="Arial" w:cs="Arial"/>
        </w:rPr>
        <w:t>:</w:t>
      </w:r>
      <w:r w:rsidR="00400DDD">
        <w:rPr>
          <w:rFonts w:ascii="Arial" w:hAnsi="Arial" w:cs="Arial"/>
        </w:rPr>
        <w:t xml:space="preserve"> </w:t>
      </w:r>
      <w:r w:rsidR="00400DDD" w:rsidRPr="00400DDD">
        <w:rPr>
          <w:rFonts w:ascii="Arial" w:hAnsi="Arial" w:cs="Arial"/>
          <w:b/>
          <w:bCs/>
        </w:rPr>
        <w:t xml:space="preserve">SSB </w:t>
      </w:r>
      <w:r w:rsidR="00342BB9">
        <w:rPr>
          <w:rFonts w:ascii="Arial" w:hAnsi="Arial" w:cs="Arial"/>
          <w:b/>
          <w:bCs/>
        </w:rPr>
        <w:t>–</w:t>
      </w:r>
      <w:r w:rsidR="00400DDD" w:rsidRPr="00400DDD">
        <w:rPr>
          <w:rFonts w:ascii="Arial" w:hAnsi="Arial" w:cs="Arial"/>
          <w:b/>
          <w:bCs/>
        </w:rPr>
        <w:t xml:space="preserve"> </w:t>
      </w:r>
      <w:r w:rsidR="00342BB9">
        <w:rPr>
          <w:rFonts w:ascii="Arial" w:hAnsi="Arial" w:cs="Arial"/>
          <w:b/>
          <w:bCs/>
        </w:rPr>
        <w:t>KPI Totalindeks</w:t>
      </w:r>
      <w:r w:rsidR="008A7C1C" w:rsidRPr="008A7C1C">
        <w:rPr>
          <w:rFonts w:ascii="Arial" w:hAnsi="Arial" w:cs="Arial"/>
          <w:b/>
          <w:bCs/>
        </w:rPr>
        <w:t xml:space="preserve"> </w:t>
      </w:r>
    </w:p>
    <w:p w14:paraId="0D11019D" w14:textId="77777777" w:rsidR="00CF36D9" w:rsidRPr="00775B6E" w:rsidRDefault="00CF36D9" w:rsidP="00157B54">
      <w:pPr>
        <w:rPr>
          <w:rFonts w:ascii="Arial" w:hAnsi="Arial" w:cs="Arial"/>
          <w:b/>
          <w:color w:val="0070C0"/>
        </w:rPr>
      </w:pPr>
    </w:p>
    <w:p w14:paraId="60779C14" w14:textId="77777777" w:rsidR="0071258F" w:rsidRPr="00775B6E" w:rsidRDefault="00157B54" w:rsidP="0071258F">
      <w:pPr>
        <w:rPr>
          <w:rFonts w:ascii="Arial" w:hAnsi="Arial" w:cs="Arial"/>
          <w:color w:val="FF0000"/>
        </w:rPr>
      </w:pPr>
      <w:r w:rsidRPr="00775B6E">
        <w:rPr>
          <w:rFonts w:ascii="Arial" w:hAnsi="Arial" w:cs="Arial"/>
        </w:rPr>
        <w:t>Indeksverdien for startindeks (i0 ved første regulering):</w:t>
      </w:r>
      <w:r w:rsidR="0071258F" w:rsidRPr="00775B6E">
        <w:rPr>
          <w:rFonts w:ascii="Arial" w:hAnsi="Arial" w:cs="Arial"/>
        </w:rPr>
        <w:t xml:space="preserve"> </w:t>
      </w:r>
      <w:r w:rsidR="0071258F" w:rsidRPr="00775B6E">
        <w:rPr>
          <w:rFonts w:ascii="Arial" w:hAnsi="Arial" w:cs="Arial"/>
          <w:color w:val="FF0000"/>
        </w:rPr>
        <w:t>[sett inn startindeks før kontraktsignering]</w:t>
      </w:r>
    </w:p>
    <w:p w14:paraId="67ABA65F" w14:textId="77777777" w:rsidR="00497EA6" w:rsidRPr="00775B6E" w:rsidRDefault="00497EA6" w:rsidP="00157B54">
      <w:pPr>
        <w:rPr>
          <w:rFonts w:ascii="Arial" w:hAnsi="Arial" w:cs="Arial"/>
          <w:color w:val="FF0000"/>
        </w:rPr>
      </w:pPr>
    </w:p>
    <w:p w14:paraId="3F1A750F" w14:textId="77777777" w:rsidR="00EF04C4" w:rsidRPr="001E302A" w:rsidRDefault="00157B54" w:rsidP="00EF04C4">
      <w:pPr>
        <w:pStyle w:val="Overskrift2"/>
        <w:rPr>
          <w:color w:val="auto"/>
          <w:sz w:val="28"/>
          <w:szCs w:val="28"/>
        </w:rPr>
      </w:pPr>
      <w:r w:rsidRPr="001E302A">
        <w:rPr>
          <w:color w:val="auto"/>
          <w:sz w:val="28"/>
          <w:szCs w:val="28"/>
        </w:rPr>
        <w:t>B</w:t>
      </w:r>
      <w:r w:rsidR="00EF04C4" w:rsidRPr="001E302A">
        <w:rPr>
          <w:color w:val="auto"/>
          <w:sz w:val="28"/>
          <w:szCs w:val="28"/>
        </w:rPr>
        <w:t>eregning</w:t>
      </w:r>
      <w:r w:rsidR="006743D2" w:rsidRPr="001E302A">
        <w:rPr>
          <w:color w:val="auto"/>
          <w:sz w:val="28"/>
          <w:szCs w:val="28"/>
        </w:rPr>
        <w:t xml:space="preserve"> av </w:t>
      </w:r>
      <w:r w:rsidR="00EF04C4" w:rsidRPr="001E302A">
        <w:rPr>
          <w:color w:val="auto"/>
          <w:sz w:val="28"/>
          <w:szCs w:val="28"/>
        </w:rPr>
        <w:t>prisregulering</w:t>
      </w:r>
    </w:p>
    <w:p w14:paraId="7509A586" w14:textId="77777777" w:rsidR="006D575F" w:rsidRPr="00775B6E" w:rsidRDefault="006D575F" w:rsidP="006D575F">
      <w:pPr>
        <w:pStyle w:val="NormalWeb"/>
        <w:spacing w:before="0" w:beforeAutospacing="0" w:after="0" w:afterAutospacing="0" w:line="256" w:lineRule="auto"/>
        <w:rPr>
          <w:rFonts w:ascii="Arial" w:hAnsi="Arial" w:cs="Arial"/>
          <w:color w:val="333333"/>
          <w:lang w:val="nb-NO" w:eastAsia="en-US"/>
        </w:rPr>
      </w:pPr>
      <w:r w:rsidRPr="00775B6E">
        <w:rPr>
          <w:rFonts w:ascii="Arial" w:hAnsi="Arial" w:cs="Arial"/>
          <w:color w:val="333333"/>
          <w:lang w:val="nb-NO" w:eastAsia="en-US"/>
        </w:rPr>
        <w:t>Prisregulering skal skje ved hjelp av følgende </w:t>
      </w:r>
      <w:proofErr w:type="spellStart"/>
      <w:r w:rsidRPr="00775B6E">
        <w:rPr>
          <w:rFonts w:ascii="Arial" w:hAnsi="Arial" w:cs="Arial"/>
          <w:color w:val="333333"/>
          <w:lang w:val="nb-NO" w:eastAsia="en-US"/>
        </w:rPr>
        <w:t>reguleringsformel</w:t>
      </w:r>
      <w:proofErr w:type="spellEnd"/>
      <w:r w:rsidRPr="00775B6E">
        <w:rPr>
          <w:rFonts w:ascii="Arial" w:hAnsi="Arial" w:cs="Arial"/>
          <w:color w:val="333333"/>
          <w:lang w:val="nb-NO" w:eastAsia="en-US"/>
        </w:rPr>
        <w:t>: </w:t>
      </w:r>
    </w:p>
    <w:p w14:paraId="0E200729" w14:textId="77777777" w:rsidR="006D575F" w:rsidRPr="00775B6E" w:rsidRDefault="006D575F" w:rsidP="006D575F">
      <w:pPr>
        <w:pStyle w:val="NormalWeb"/>
        <w:spacing w:before="0" w:beforeAutospacing="0" w:after="0" w:afterAutospacing="0" w:line="256" w:lineRule="auto"/>
        <w:rPr>
          <w:rFonts w:ascii="Arial" w:hAnsi="Arial" w:cs="Arial"/>
          <w:color w:val="333333"/>
          <w:lang w:val="nb-NO" w:eastAsia="en-US"/>
        </w:rPr>
      </w:pPr>
      <w:r w:rsidRPr="00775B6E">
        <w:rPr>
          <w:rFonts w:ascii="Arial" w:hAnsi="Arial" w:cs="Arial"/>
          <w:sz w:val="22"/>
          <w:szCs w:val="22"/>
          <w:lang w:val="nb-NO" w:eastAsia="en-US"/>
        </w:rPr>
        <w:t> </w:t>
      </w:r>
      <w:r w:rsidRPr="00775B6E">
        <w:rPr>
          <w:rFonts w:ascii="Arial" w:hAnsi="Arial" w:cs="Arial"/>
          <w:sz w:val="22"/>
          <w:szCs w:val="22"/>
          <w:lang w:val="nb-NO" w:eastAsia="en-US"/>
        </w:rPr>
        <w:br/>
      </w:r>
      <w:r w:rsidRPr="00775B6E">
        <w:rPr>
          <w:rFonts w:ascii="Arial" w:hAnsi="Arial" w:cs="Arial"/>
          <w:color w:val="333333"/>
          <w:lang w:val="nb-NO" w:eastAsia="en-US"/>
        </w:rPr>
        <w:t>Prisendring i prosent:</w:t>
      </w:r>
      <w:r w:rsidRPr="00775B6E">
        <w:rPr>
          <w:rFonts w:ascii="Arial" w:hAnsi="Arial" w:cs="Arial"/>
          <w:color w:val="333333"/>
          <w:u w:val="single"/>
          <w:lang w:val="nb-NO" w:eastAsia="en-US"/>
        </w:rPr>
        <w:t> (i1-i0)*100 </w:t>
      </w:r>
    </w:p>
    <w:p w14:paraId="7DBF5E92" w14:textId="77777777" w:rsidR="006D575F" w:rsidRPr="00775B6E" w:rsidRDefault="006D575F" w:rsidP="006D575F">
      <w:pPr>
        <w:pStyle w:val="NormalWeb"/>
        <w:spacing w:before="0" w:beforeAutospacing="0" w:after="0" w:afterAutospacing="0" w:line="256" w:lineRule="auto"/>
        <w:rPr>
          <w:rFonts w:ascii="Arial" w:hAnsi="Arial" w:cs="Arial"/>
          <w:color w:val="333333"/>
          <w:lang w:val="nb-NO" w:eastAsia="en-US"/>
        </w:rPr>
      </w:pPr>
      <w:r w:rsidRPr="00775B6E">
        <w:rPr>
          <w:rFonts w:ascii="Arial" w:hAnsi="Arial" w:cs="Arial"/>
          <w:color w:val="333333"/>
          <w:lang w:val="nb-NO" w:eastAsia="en-US"/>
        </w:rPr>
        <w:t>                                            i0 </w:t>
      </w:r>
    </w:p>
    <w:p w14:paraId="319C0D76" w14:textId="77777777" w:rsidR="006D575F" w:rsidRPr="00775B6E" w:rsidRDefault="006D575F" w:rsidP="006D575F">
      <w:pPr>
        <w:pStyle w:val="NormalWeb"/>
        <w:spacing w:before="0" w:beforeAutospacing="0" w:after="0" w:afterAutospacing="0" w:line="256" w:lineRule="auto"/>
        <w:rPr>
          <w:rFonts w:ascii="Arial" w:hAnsi="Arial" w:cs="Arial"/>
          <w:color w:val="333333"/>
          <w:lang w:val="nb-NO" w:eastAsia="en-US"/>
        </w:rPr>
      </w:pPr>
      <w:r w:rsidRPr="00775B6E">
        <w:rPr>
          <w:rFonts w:ascii="Arial" w:hAnsi="Arial" w:cs="Arial"/>
          <w:color w:val="333333"/>
          <w:lang w:val="nb-NO" w:eastAsia="en-US"/>
        </w:rPr>
        <w:t>i0</w:t>
      </w:r>
      <w:r w:rsidR="00157B54" w:rsidRPr="00775B6E">
        <w:rPr>
          <w:rFonts w:ascii="Arial" w:hAnsi="Arial" w:cs="Arial"/>
          <w:color w:val="333333"/>
          <w:lang w:val="nb-NO" w:eastAsia="en-US"/>
        </w:rPr>
        <w:t xml:space="preserve"> </w:t>
      </w:r>
      <w:r w:rsidRPr="00775B6E">
        <w:rPr>
          <w:rFonts w:ascii="Arial" w:hAnsi="Arial" w:cs="Arial"/>
          <w:color w:val="333333"/>
          <w:lang w:val="nb-NO" w:eastAsia="en-US"/>
        </w:rPr>
        <w:t xml:space="preserve"> =  Indeksverdi ved startpunktet for reguleringen. Ved første regulering vil dette være siste kjente indeks før tilbudsfristens </w:t>
      </w:r>
      <w:r w:rsidRPr="00775B6E">
        <w:rPr>
          <w:rFonts w:ascii="Arial" w:hAnsi="Arial" w:cs="Arial"/>
          <w:lang w:val="nb-NO" w:eastAsia="en-US"/>
        </w:rPr>
        <w:t>utløp (tilbudsfrist):</w:t>
      </w:r>
      <w:r w:rsidRPr="00775B6E">
        <w:rPr>
          <w:rFonts w:ascii="Arial" w:hAnsi="Arial" w:cs="Arial"/>
          <w:color w:val="333333"/>
          <w:lang w:val="nb-NO" w:eastAsia="en-US"/>
        </w:rPr>
        <w:t xml:space="preserve"> (startindeks), registrert i </w:t>
      </w:r>
      <w:r w:rsidR="0032428E" w:rsidRPr="00775B6E">
        <w:rPr>
          <w:rFonts w:ascii="Arial" w:hAnsi="Arial" w:cs="Arial"/>
          <w:color w:val="333333"/>
          <w:lang w:val="nb-NO" w:eastAsia="en-US"/>
        </w:rPr>
        <w:t>pkt. 2.3</w:t>
      </w:r>
      <w:r w:rsidRPr="00775B6E">
        <w:rPr>
          <w:rFonts w:ascii="Arial" w:hAnsi="Arial" w:cs="Arial"/>
          <w:color w:val="333333"/>
          <w:lang w:val="nb-NO" w:eastAsia="en-US"/>
        </w:rPr>
        <w:t xml:space="preserve"> </w:t>
      </w:r>
      <w:r w:rsidR="0032428E" w:rsidRPr="00775B6E">
        <w:rPr>
          <w:rFonts w:ascii="Arial" w:hAnsi="Arial" w:cs="Arial"/>
          <w:color w:val="333333"/>
          <w:lang w:val="nb-NO" w:eastAsia="en-US"/>
        </w:rPr>
        <w:t>Indeks</w:t>
      </w:r>
      <w:r w:rsidRPr="00775B6E">
        <w:rPr>
          <w:rFonts w:ascii="Arial" w:hAnsi="Arial" w:cs="Arial"/>
          <w:color w:val="333333"/>
          <w:lang w:val="nb-NO" w:eastAsia="en-US"/>
        </w:rPr>
        <w:t xml:space="preserve"> for </w:t>
      </w:r>
      <w:r w:rsidR="0032428E" w:rsidRPr="00775B6E">
        <w:rPr>
          <w:rFonts w:ascii="Arial" w:hAnsi="Arial" w:cs="Arial"/>
          <w:color w:val="333333"/>
          <w:lang w:val="nb-NO" w:eastAsia="en-US"/>
        </w:rPr>
        <w:t>pris</w:t>
      </w:r>
      <w:r w:rsidRPr="00775B6E">
        <w:rPr>
          <w:rFonts w:ascii="Arial" w:hAnsi="Arial" w:cs="Arial"/>
          <w:color w:val="333333"/>
          <w:lang w:val="nb-NO" w:eastAsia="en-US"/>
        </w:rPr>
        <w:t>regulering. Ved øvrige reguleringer vil dette være forrige i1. </w:t>
      </w:r>
    </w:p>
    <w:p w14:paraId="4ABD3C9C" w14:textId="77777777" w:rsidR="006D575F" w:rsidRPr="00775B6E" w:rsidRDefault="006D575F" w:rsidP="006D575F">
      <w:pPr>
        <w:pStyle w:val="NormalWeb"/>
        <w:spacing w:before="0" w:beforeAutospacing="0" w:after="0" w:afterAutospacing="0" w:line="256" w:lineRule="auto"/>
        <w:rPr>
          <w:rFonts w:ascii="Arial" w:hAnsi="Arial" w:cs="Arial"/>
          <w:sz w:val="22"/>
          <w:szCs w:val="22"/>
          <w:lang w:val="nb-NO" w:eastAsia="en-US"/>
        </w:rPr>
      </w:pPr>
      <w:r w:rsidRPr="00775B6E">
        <w:rPr>
          <w:rFonts w:ascii="Arial" w:hAnsi="Arial" w:cs="Arial"/>
          <w:sz w:val="22"/>
          <w:szCs w:val="22"/>
          <w:lang w:val="nb-NO" w:eastAsia="en-US"/>
        </w:rPr>
        <w:t> </w:t>
      </w:r>
    </w:p>
    <w:p w14:paraId="58CB1738" w14:textId="77777777" w:rsidR="006D575F" w:rsidRPr="00775B6E" w:rsidRDefault="006D575F" w:rsidP="006D575F">
      <w:pPr>
        <w:pStyle w:val="NormalWeb"/>
        <w:spacing w:before="0" w:beforeAutospacing="0" w:after="0" w:afterAutospacing="0" w:line="256" w:lineRule="auto"/>
        <w:rPr>
          <w:rFonts w:ascii="Arial" w:hAnsi="Arial" w:cs="Arial"/>
          <w:color w:val="333333"/>
          <w:lang w:val="nb-NO" w:eastAsia="en-US"/>
        </w:rPr>
      </w:pPr>
      <w:r w:rsidRPr="00775B6E">
        <w:rPr>
          <w:rFonts w:ascii="Arial" w:hAnsi="Arial" w:cs="Arial"/>
          <w:color w:val="333333"/>
          <w:lang w:val="nb-NO" w:eastAsia="en-US"/>
        </w:rPr>
        <w:t>i1  =  Indeksverdi ved tidspunktet for varsling av prisreguleringen</w:t>
      </w:r>
    </w:p>
    <w:p w14:paraId="0246A46D" w14:textId="77777777" w:rsidR="006D575F" w:rsidRPr="00775B6E" w:rsidRDefault="006D575F" w:rsidP="006D575F">
      <w:pPr>
        <w:pStyle w:val="NormalWeb"/>
        <w:spacing w:before="0" w:beforeAutospacing="0" w:after="0" w:afterAutospacing="0" w:line="256" w:lineRule="auto"/>
        <w:rPr>
          <w:rFonts w:ascii="Arial" w:hAnsi="Arial" w:cs="Arial"/>
          <w:sz w:val="22"/>
          <w:szCs w:val="22"/>
          <w:lang w:val="nb-NO" w:eastAsia="en-US"/>
        </w:rPr>
      </w:pPr>
      <w:r w:rsidRPr="00775B6E">
        <w:rPr>
          <w:rFonts w:ascii="Arial" w:hAnsi="Arial" w:cs="Arial"/>
          <w:sz w:val="22"/>
          <w:szCs w:val="22"/>
          <w:lang w:val="nb-NO" w:eastAsia="en-US"/>
        </w:rPr>
        <w:t> </w:t>
      </w:r>
    </w:p>
    <w:p w14:paraId="6B1E9E58" w14:textId="77777777" w:rsidR="006D575F" w:rsidRPr="00775B6E" w:rsidRDefault="006D575F" w:rsidP="006D575F">
      <w:pPr>
        <w:pStyle w:val="NormalWeb"/>
        <w:spacing w:before="0" w:beforeAutospacing="0" w:after="0" w:afterAutospacing="0" w:line="256" w:lineRule="auto"/>
        <w:rPr>
          <w:rFonts w:ascii="Arial" w:hAnsi="Arial" w:cs="Arial"/>
          <w:color w:val="333333"/>
          <w:lang w:val="nb-NO" w:eastAsia="en-US"/>
        </w:rPr>
      </w:pPr>
      <w:r w:rsidRPr="00775B6E">
        <w:rPr>
          <w:rFonts w:ascii="Arial" w:hAnsi="Arial" w:cs="Arial"/>
          <w:color w:val="333333"/>
          <w:shd w:val="clear" w:color="auto" w:fill="FFFFFF"/>
          <w:lang w:val="nb-NO" w:eastAsia="en-US"/>
        </w:rPr>
        <w:t>For en mer utførlig beskrivelse av denne beregningsmetoden og hva en indeks er, se følgende lenker:   </w:t>
      </w:r>
    </w:p>
    <w:p w14:paraId="10AD9162" w14:textId="77777777" w:rsidR="006D575F" w:rsidRPr="00775B6E" w:rsidRDefault="006D575F" w:rsidP="006D575F">
      <w:pPr>
        <w:pStyle w:val="NormalWeb"/>
        <w:spacing w:before="0" w:beforeAutospacing="0" w:after="0" w:afterAutospacing="0" w:line="256" w:lineRule="auto"/>
        <w:rPr>
          <w:rFonts w:ascii="Arial" w:hAnsi="Arial" w:cs="Arial"/>
          <w:lang w:val="nb-NO" w:eastAsia="en-US"/>
        </w:rPr>
      </w:pPr>
      <w:hyperlink r:id="rId10" w:history="1">
        <w:r w:rsidRPr="00775B6E">
          <w:rPr>
            <w:rStyle w:val="Hyperkobling"/>
            <w:rFonts w:ascii="Arial" w:hAnsi="Arial" w:cs="Arial"/>
            <w:shd w:val="clear" w:color="auto" w:fill="FFFFFF"/>
            <w:lang w:val="nb-NO" w:eastAsia="en-US"/>
          </w:rPr>
          <w:t>https://www.ssb.no/priser-og-prisindekser/regneeksempler</w:t>
        </w:r>
      </w:hyperlink>
      <w:r w:rsidRPr="00775B6E">
        <w:rPr>
          <w:rFonts w:ascii="Arial" w:hAnsi="Arial" w:cs="Arial"/>
          <w:color w:val="333333"/>
          <w:shd w:val="clear" w:color="auto" w:fill="FFFFFF"/>
          <w:lang w:val="nb-NO" w:eastAsia="en-US"/>
        </w:rPr>
        <w:t>  </w:t>
      </w:r>
    </w:p>
    <w:p w14:paraId="6DAF06EF" w14:textId="77777777" w:rsidR="00EF04C4" w:rsidRPr="00775B6E" w:rsidRDefault="006D575F" w:rsidP="006D575F">
      <w:pPr>
        <w:rPr>
          <w:rFonts w:ascii="Arial" w:hAnsi="Arial" w:cs="Arial"/>
          <w:color w:val="333333"/>
          <w:shd w:val="clear" w:color="auto" w:fill="FFFFFF"/>
          <w:lang w:eastAsia="en-US"/>
        </w:rPr>
      </w:pPr>
      <w:hyperlink r:id="rId11" w:history="1">
        <w:r w:rsidRPr="00775B6E">
          <w:rPr>
            <w:rStyle w:val="Hyperkobling"/>
            <w:rFonts w:ascii="Arial" w:hAnsi="Arial" w:cs="Arial"/>
            <w:shd w:val="clear" w:color="auto" w:fill="FFFFFF"/>
            <w:lang w:eastAsia="en-US"/>
          </w:rPr>
          <w:t>https://www.ssb.no/priser-og-prisindekser/artikler-og-publikasjoner/hva-er-en-indeks</w:t>
        </w:r>
      </w:hyperlink>
      <w:r w:rsidRPr="00775B6E">
        <w:rPr>
          <w:rFonts w:ascii="Arial" w:hAnsi="Arial" w:cs="Arial"/>
          <w:color w:val="333333"/>
          <w:shd w:val="clear" w:color="auto" w:fill="FFFFFF"/>
          <w:lang w:eastAsia="en-US"/>
        </w:rPr>
        <w:t>  </w:t>
      </w:r>
    </w:p>
    <w:p w14:paraId="6EA9F0B6" w14:textId="77777777" w:rsidR="00A61089" w:rsidRPr="00775B6E" w:rsidRDefault="00A61089" w:rsidP="006D575F">
      <w:pPr>
        <w:rPr>
          <w:rFonts w:ascii="Arial" w:hAnsi="Arial" w:cs="Arial"/>
          <w:color w:val="333333"/>
          <w:shd w:val="clear" w:color="auto" w:fill="FFFFFF"/>
          <w:lang w:eastAsia="en-US"/>
        </w:rPr>
      </w:pPr>
    </w:p>
    <w:p w14:paraId="088479EB" w14:textId="77777777" w:rsidR="00EF04C4" w:rsidRPr="001E302A" w:rsidRDefault="00591713" w:rsidP="00EF04C4">
      <w:pPr>
        <w:pStyle w:val="Overskrift2"/>
        <w:rPr>
          <w:color w:val="auto"/>
          <w:sz w:val="28"/>
          <w:szCs w:val="28"/>
        </w:rPr>
      </w:pPr>
      <w:r w:rsidRPr="001E302A">
        <w:rPr>
          <w:color w:val="auto"/>
          <w:sz w:val="28"/>
          <w:szCs w:val="28"/>
        </w:rPr>
        <w:t>Virkning av prisregulering</w:t>
      </w:r>
    </w:p>
    <w:p w14:paraId="5D45F354" w14:textId="1A10F450" w:rsidR="00591713" w:rsidRPr="00775B6E" w:rsidRDefault="00591713" w:rsidP="00591713">
      <w:pPr>
        <w:keepLines w:val="0"/>
        <w:widowControl/>
        <w:textAlignment w:val="baseline"/>
        <w:rPr>
          <w:rFonts w:ascii="Arial" w:hAnsi="Arial" w:cs="Arial"/>
          <w:color w:val="333333"/>
          <w:szCs w:val="24"/>
          <w:lang w:eastAsia="nn-NO"/>
        </w:rPr>
      </w:pPr>
      <w:r w:rsidRPr="00775B6E">
        <w:rPr>
          <w:rFonts w:ascii="Arial" w:hAnsi="Arial" w:cs="Arial"/>
          <w:color w:val="333333"/>
          <w:szCs w:val="24"/>
          <w:lang w:eastAsia="nn-NO"/>
        </w:rPr>
        <w:t>Prisreguleringen får virkning for alle avrop</w:t>
      </w:r>
      <w:r w:rsidR="00D14CE9" w:rsidRPr="00775B6E">
        <w:rPr>
          <w:rFonts w:ascii="Arial" w:hAnsi="Arial" w:cs="Arial"/>
          <w:color w:val="333333"/>
          <w:szCs w:val="24"/>
          <w:lang w:eastAsia="nn-NO"/>
        </w:rPr>
        <w:t xml:space="preserve"> </w:t>
      </w:r>
      <w:r w:rsidRPr="00775B6E">
        <w:rPr>
          <w:rFonts w:ascii="Arial" w:hAnsi="Arial" w:cs="Arial"/>
          <w:color w:val="333333"/>
          <w:szCs w:val="24"/>
          <w:lang w:eastAsia="nn-NO"/>
        </w:rPr>
        <w:t>foretatt etter avtalt reguleringstidspunkt.</w:t>
      </w:r>
      <w:r w:rsidRPr="00775B6E">
        <w:rPr>
          <w:rFonts w:ascii="Arial" w:hAnsi="Arial" w:cs="Arial"/>
          <w:color w:val="333333"/>
          <w:szCs w:val="24"/>
          <w:lang w:eastAsia="nn-NO"/>
        </w:rPr>
        <w:br/>
      </w:r>
    </w:p>
    <w:p w14:paraId="5F94B7E1" w14:textId="77777777" w:rsidR="00591713" w:rsidRPr="00775B6E" w:rsidRDefault="00591713" w:rsidP="00591713">
      <w:pPr>
        <w:keepLines w:val="0"/>
        <w:widowControl/>
        <w:textAlignment w:val="baseline"/>
        <w:rPr>
          <w:rFonts w:ascii="Arial" w:hAnsi="Arial" w:cs="Arial"/>
          <w:color w:val="333333"/>
          <w:szCs w:val="24"/>
          <w:lang w:eastAsia="nn-NO"/>
        </w:rPr>
      </w:pPr>
      <w:r w:rsidRPr="00775B6E">
        <w:rPr>
          <w:rFonts w:ascii="Arial" w:hAnsi="Arial" w:cs="Arial"/>
          <w:color w:val="333333"/>
          <w:szCs w:val="24"/>
          <w:lang w:eastAsia="nn-NO"/>
        </w:rPr>
        <w:t>Alle avrop foretatt før dagen prisreguleringen tar til å gjelde skal leveres til prisen som gjaldt på avropstidspunktet. Dette selv om levering skal skje etter tidspunktet for ny prisregulering.</w:t>
      </w:r>
    </w:p>
    <w:p w14:paraId="675F0ED3" w14:textId="77777777" w:rsidR="00591713" w:rsidRPr="00775B6E" w:rsidRDefault="00591713" w:rsidP="00591713">
      <w:pPr>
        <w:keepLines w:val="0"/>
        <w:widowControl/>
        <w:textAlignment w:val="baseline"/>
        <w:rPr>
          <w:rFonts w:ascii="Arial" w:hAnsi="Arial" w:cs="Arial"/>
          <w:color w:val="333333"/>
          <w:szCs w:val="24"/>
          <w:lang w:eastAsia="nn-NO"/>
        </w:rPr>
      </w:pPr>
      <w:r w:rsidRPr="00775B6E">
        <w:rPr>
          <w:rFonts w:ascii="Arial" w:hAnsi="Arial" w:cs="Arial"/>
          <w:color w:val="333333"/>
          <w:szCs w:val="24"/>
          <w:lang w:eastAsia="nn-NO"/>
        </w:rPr>
        <w:t> </w:t>
      </w:r>
    </w:p>
    <w:p w14:paraId="44C8978F" w14:textId="77777777" w:rsidR="00591713" w:rsidRPr="00775B6E" w:rsidRDefault="00591713" w:rsidP="00591713">
      <w:pPr>
        <w:keepLines w:val="0"/>
        <w:widowControl/>
        <w:shd w:val="clear" w:color="auto" w:fill="FFFFFF"/>
        <w:textAlignment w:val="baseline"/>
        <w:rPr>
          <w:rFonts w:ascii="Arial" w:hAnsi="Arial" w:cs="Arial"/>
          <w:color w:val="333333"/>
          <w:szCs w:val="24"/>
          <w:lang w:eastAsia="nn-NO"/>
        </w:rPr>
      </w:pPr>
      <w:r w:rsidRPr="00775B6E">
        <w:rPr>
          <w:rFonts w:ascii="Arial" w:hAnsi="Arial" w:cs="Arial"/>
          <w:color w:val="333333"/>
          <w:szCs w:val="24"/>
          <w:bdr w:val="none" w:sz="0" w:space="0" w:color="auto" w:frame="1"/>
          <w:lang w:eastAsia="nn-NO"/>
        </w:rPr>
        <w:t>Dersom ikke annet er avtalt, gjelder samme prisregulering for alle varer og tjenester som er underlagt avtalen. </w:t>
      </w:r>
    </w:p>
    <w:p w14:paraId="5E6B19CC" w14:textId="77777777" w:rsidR="00591713" w:rsidRPr="00775B6E" w:rsidRDefault="00591713" w:rsidP="00591713">
      <w:pPr>
        <w:keepLines w:val="0"/>
        <w:widowControl/>
        <w:shd w:val="clear" w:color="auto" w:fill="FFFFFF"/>
        <w:textAlignment w:val="baseline"/>
        <w:rPr>
          <w:rFonts w:ascii="Arial" w:hAnsi="Arial" w:cs="Arial"/>
          <w:color w:val="333333"/>
          <w:szCs w:val="24"/>
          <w:lang w:eastAsia="nn-NO"/>
        </w:rPr>
      </w:pPr>
    </w:p>
    <w:p w14:paraId="4DC98093" w14:textId="77777777" w:rsidR="00591713" w:rsidRPr="00775B6E" w:rsidRDefault="00591713" w:rsidP="00591713">
      <w:pPr>
        <w:keepLines w:val="0"/>
        <w:widowControl/>
        <w:shd w:val="clear" w:color="auto" w:fill="FFFFFF"/>
        <w:textAlignment w:val="baseline"/>
        <w:rPr>
          <w:rFonts w:ascii="Arial" w:hAnsi="Arial" w:cs="Arial"/>
          <w:color w:val="333333"/>
          <w:szCs w:val="24"/>
          <w:lang w:eastAsia="nn-NO"/>
        </w:rPr>
      </w:pPr>
      <w:r w:rsidRPr="00775B6E">
        <w:rPr>
          <w:rFonts w:ascii="Arial" w:hAnsi="Arial" w:cs="Arial"/>
          <w:color w:val="333333"/>
          <w:szCs w:val="24"/>
          <w:bdr w:val="none" w:sz="0" w:space="0" w:color="auto" w:frame="1"/>
          <w:lang w:eastAsia="nn-NO"/>
        </w:rPr>
        <w:t>Dersom det skjer endringer i merverdiavgift eller andre avgifter som får påvirkning på indeksen på en måte som gir et feilaktig bilde på faktisk prisutvikling, skal det tas hensyn til slike endringer på det aktuelle reguleringstidspunktet. </w:t>
      </w:r>
    </w:p>
    <w:p w14:paraId="46565C99" w14:textId="77777777" w:rsidR="00EF04C4" w:rsidRPr="00775B6E" w:rsidRDefault="00591713" w:rsidP="00591713">
      <w:pPr>
        <w:rPr>
          <w:rFonts w:ascii="Arial" w:hAnsi="Arial" w:cs="Arial"/>
        </w:rPr>
      </w:pPr>
      <w:r w:rsidRPr="00775B6E">
        <w:rPr>
          <w:rFonts w:ascii="Arial" w:hAnsi="Arial" w:cs="Arial"/>
          <w:color w:val="333333"/>
          <w:szCs w:val="24"/>
          <w:lang w:eastAsia="nn-NO"/>
        </w:rPr>
        <w:lastRenderedPageBreak/>
        <w:br/>
      </w:r>
      <w:r w:rsidRPr="00775B6E">
        <w:rPr>
          <w:rFonts w:ascii="Arial" w:hAnsi="Arial" w:cs="Arial"/>
          <w:color w:val="333333"/>
          <w:szCs w:val="24"/>
          <w:bdr w:val="none" w:sz="0" w:space="0" w:color="auto" w:frame="1"/>
          <w:shd w:val="clear" w:color="auto" w:fill="FFFFFF"/>
          <w:lang w:eastAsia="nn-NO"/>
        </w:rPr>
        <w:t>Endringer i valutakurser utover det som blir fanget opp av aktuell prisindeks er Leverandørens</w:t>
      </w:r>
      <w:r w:rsidRPr="00775B6E">
        <w:rPr>
          <w:rFonts w:ascii="Arial" w:hAnsi="Arial" w:cs="Arial"/>
          <w:color w:val="333333"/>
          <w:szCs w:val="24"/>
          <w:bdr w:val="none" w:sz="0" w:space="0" w:color="auto" w:frame="1"/>
          <w:lang w:eastAsia="nn-NO"/>
        </w:rPr>
        <w:t> </w:t>
      </w:r>
      <w:r w:rsidRPr="00775B6E">
        <w:rPr>
          <w:rFonts w:ascii="Arial" w:hAnsi="Arial" w:cs="Arial"/>
          <w:color w:val="333333"/>
          <w:szCs w:val="24"/>
          <w:bdr w:val="none" w:sz="0" w:space="0" w:color="auto" w:frame="1"/>
          <w:shd w:val="clear" w:color="auto" w:fill="FFFFFF"/>
          <w:lang w:eastAsia="nn-NO"/>
        </w:rPr>
        <w:t>risiko.</w:t>
      </w:r>
      <w:r w:rsidR="00EF04C4" w:rsidRPr="00775B6E">
        <w:rPr>
          <w:rFonts w:ascii="Arial" w:hAnsi="Arial" w:cs="Arial"/>
          <w:highlight w:val="yellow"/>
        </w:rPr>
        <w:br/>
      </w:r>
    </w:p>
    <w:p w14:paraId="7A2B2136" w14:textId="77777777" w:rsidR="00EF04C4" w:rsidRPr="001E302A" w:rsidRDefault="00EF04C4" w:rsidP="00EF04C4">
      <w:pPr>
        <w:pStyle w:val="Overskrift2"/>
        <w:rPr>
          <w:color w:val="auto"/>
          <w:sz w:val="28"/>
          <w:szCs w:val="28"/>
        </w:rPr>
      </w:pPr>
      <w:r w:rsidRPr="001E302A">
        <w:rPr>
          <w:color w:val="auto"/>
          <w:sz w:val="28"/>
          <w:szCs w:val="28"/>
        </w:rPr>
        <w:t>Skifte av indeks</w:t>
      </w:r>
    </w:p>
    <w:p w14:paraId="63A60755" w14:textId="77777777" w:rsidR="00591713" w:rsidRPr="00775B6E" w:rsidRDefault="00591713" w:rsidP="00591713">
      <w:pPr>
        <w:rPr>
          <w:rFonts w:ascii="Arial" w:hAnsi="Arial" w:cs="Arial"/>
        </w:rPr>
      </w:pPr>
      <w:r w:rsidRPr="00775B6E">
        <w:rPr>
          <w:rFonts w:ascii="Arial" w:hAnsi="Arial" w:cs="Arial"/>
        </w:rPr>
        <w:t>Dersom innholdet i aktuell indeks er endret, eller dersom aktuell indeks ikke lenger er tilgjengelig eller oppdatert, skal partene avtale ny relevant indeks som skal ligge til grunn for prisreguleringen.</w:t>
      </w:r>
    </w:p>
    <w:p w14:paraId="73742550" w14:textId="77777777" w:rsidR="00591713" w:rsidRPr="00775B6E" w:rsidRDefault="00591713" w:rsidP="00591713">
      <w:pPr>
        <w:rPr>
          <w:rFonts w:ascii="Arial" w:hAnsi="Arial" w:cs="Arial"/>
        </w:rPr>
      </w:pPr>
    </w:p>
    <w:p w14:paraId="49C85B4F" w14:textId="77777777" w:rsidR="00EF04C4" w:rsidRPr="00775B6E" w:rsidRDefault="00591713" w:rsidP="00591713">
      <w:pPr>
        <w:rPr>
          <w:rFonts w:ascii="Arial" w:hAnsi="Arial" w:cs="Arial"/>
        </w:rPr>
      </w:pPr>
      <w:r w:rsidRPr="00775B6E">
        <w:rPr>
          <w:rFonts w:ascii="Arial" w:hAnsi="Arial" w:cs="Arial"/>
        </w:rPr>
        <w:t>Ny relevant indeks skal avtales på bakgrunn av råd fra SSB eller evt. annen utgiver av den aktuelle indeksen som skal erstattes.</w:t>
      </w:r>
    </w:p>
    <w:sectPr w:rsidR="00EF04C4" w:rsidRPr="00775B6E" w:rsidSect="008748FD">
      <w:headerReference w:type="even" r:id="rId12"/>
      <w:headerReference w:type="default" r:id="rId13"/>
      <w:footerReference w:type="even" r:id="rId14"/>
      <w:footerReference w:type="default" r:id="rId15"/>
      <w:headerReference w:type="first" r:id="rId16"/>
      <w:footerReference w:type="first" r:id="rId17"/>
      <w:pgSz w:w="11907" w:h="16840" w:code="9"/>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BFAA3" w14:textId="77777777" w:rsidR="008769FE" w:rsidRDefault="008769FE" w:rsidP="002320BA">
      <w:r>
        <w:separator/>
      </w:r>
    </w:p>
  </w:endnote>
  <w:endnote w:type="continuationSeparator" w:id="0">
    <w:p w14:paraId="35C6B93C" w14:textId="77777777" w:rsidR="008769FE" w:rsidRDefault="008769FE"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3B646" w14:textId="77777777" w:rsidR="00570583" w:rsidRDefault="0057058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89A4" w14:textId="765C1242" w:rsidR="00411677" w:rsidRPr="00CB3012" w:rsidRDefault="000477D2" w:rsidP="002320BA">
    <w:pPr>
      <w:tabs>
        <w:tab w:val="left" w:pos="851"/>
        <w:tab w:val="right" w:pos="9356"/>
      </w:tabs>
      <w:rPr>
        <w:sz w:val="20"/>
        <w:szCs w:val="20"/>
      </w:rPr>
    </w:pPr>
    <w:r w:rsidRPr="00CB3012">
      <w:rPr>
        <w:noProof/>
        <w:sz w:val="20"/>
        <w:szCs w:val="20"/>
        <w:lang w:val="en-US" w:eastAsia="zh-CN"/>
      </w:rPr>
      <mc:AlternateContent>
        <mc:Choice Requires="wps">
          <w:drawing>
            <wp:anchor distT="0" distB="0" distL="114300" distR="114300" simplePos="0" relativeHeight="251657728" behindDoc="0" locked="0" layoutInCell="1" allowOverlap="1" wp14:anchorId="428C1B4B" wp14:editId="46D68E20">
              <wp:simplePos x="0" y="0"/>
              <wp:positionH relativeFrom="column">
                <wp:posOffset>9525</wp:posOffset>
              </wp:positionH>
              <wp:positionV relativeFrom="paragraph">
                <wp:posOffset>-153670</wp:posOffset>
              </wp:positionV>
              <wp:extent cx="5935345" cy="0"/>
              <wp:effectExtent l="9525" t="8255" r="8255" b="10795"/>
              <wp:wrapNone/>
              <wp:docPr id="84182944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EA9CB7" id="_x0000_t32" coordsize="21600,21600" o:spt="32" o:oned="t" path="m,l21600,21600e" filled="f">
              <v:path arrowok="t" fillok="f" o:connecttype="none"/>
              <o:lock v:ext="edit" shapetype="t"/>
            </v:shapetype>
            <v:shape id="AutoShape 4" o:spid="_x0000_s1026" type="#_x0000_t32" style="position:absolute;margin-left:.75pt;margin-top:-12.1pt;width:467.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00B37FDA">
      <w:rPr>
        <w:sz w:val="20"/>
        <w:szCs w:val="20"/>
      </w:rPr>
      <w:tab/>
    </w:r>
    <w:r w:rsidR="00411677" w:rsidRPr="00CB3012">
      <w:rPr>
        <w:sz w:val="20"/>
        <w:szCs w:val="20"/>
      </w:rPr>
      <w:tab/>
      <w:t xml:space="preserve">Side </w:t>
    </w:r>
    <w:r w:rsidR="00411677" w:rsidRPr="00CB3012">
      <w:rPr>
        <w:sz w:val="20"/>
        <w:szCs w:val="20"/>
      </w:rPr>
      <w:fldChar w:fldCharType="begin"/>
    </w:r>
    <w:r w:rsidR="00411677" w:rsidRPr="00CB3012">
      <w:rPr>
        <w:sz w:val="20"/>
        <w:szCs w:val="20"/>
      </w:rPr>
      <w:instrText xml:space="preserve"> PAGE </w:instrText>
    </w:r>
    <w:r w:rsidR="00411677" w:rsidRPr="00CB3012">
      <w:rPr>
        <w:sz w:val="20"/>
        <w:szCs w:val="20"/>
      </w:rPr>
      <w:fldChar w:fldCharType="separate"/>
    </w:r>
    <w:r w:rsidR="00597616">
      <w:rPr>
        <w:noProof/>
        <w:sz w:val="20"/>
        <w:szCs w:val="20"/>
      </w:rPr>
      <w:t>1</w:t>
    </w:r>
    <w:r w:rsidR="00411677" w:rsidRPr="00CB3012">
      <w:rPr>
        <w:sz w:val="20"/>
        <w:szCs w:val="20"/>
      </w:rPr>
      <w:fldChar w:fldCharType="end"/>
    </w:r>
    <w:r w:rsidR="00411677" w:rsidRPr="00CB3012">
      <w:rPr>
        <w:sz w:val="20"/>
        <w:szCs w:val="20"/>
      </w:rPr>
      <w:t xml:space="preserve"> av </w:t>
    </w:r>
    <w:r w:rsidR="00411677" w:rsidRPr="00CB3012">
      <w:rPr>
        <w:sz w:val="20"/>
        <w:szCs w:val="20"/>
      </w:rPr>
      <w:fldChar w:fldCharType="begin"/>
    </w:r>
    <w:r w:rsidR="00411677" w:rsidRPr="00CB3012">
      <w:rPr>
        <w:sz w:val="20"/>
        <w:szCs w:val="20"/>
      </w:rPr>
      <w:instrText xml:space="preserve"> NUMPAGES  </w:instrText>
    </w:r>
    <w:r w:rsidR="00411677" w:rsidRPr="00CB3012">
      <w:rPr>
        <w:sz w:val="20"/>
        <w:szCs w:val="20"/>
      </w:rPr>
      <w:fldChar w:fldCharType="separate"/>
    </w:r>
    <w:r w:rsidR="00597616">
      <w:rPr>
        <w:noProof/>
        <w:sz w:val="20"/>
        <w:szCs w:val="20"/>
      </w:rPr>
      <w:t>2</w:t>
    </w:r>
    <w:r w:rsidR="00411677" w:rsidRPr="00CB3012">
      <w:rPr>
        <w:sz w:val="20"/>
        <w:szCs w:val="20"/>
      </w:rPr>
      <w:fldChar w:fldCharType="end"/>
    </w:r>
  </w:p>
  <w:p w14:paraId="688C44B3" w14:textId="77777777" w:rsidR="00411677" w:rsidRPr="002320BA" w:rsidRDefault="00411677" w:rsidP="002320BA">
    <w:pPr>
      <w:pStyle w:val="Bunntekst"/>
      <w:tabs>
        <w:tab w:val="clear" w:pos="9360"/>
        <w:tab w:val="right" w:pos="4680"/>
        <w:tab w:val="right" w:pos="9214"/>
      </w:tabs>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53948" w14:textId="77777777" w:rsidR="00570583" w:rsidRDefault="0057058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6203F" w14:textId="77777777" w:rsidR="008769FE" w:rsidRDefault="008769FE" w:rsidP="002320BA">
      <w:r>
        <w:separator/>
      </w:r>
    </w:p>
  </w:footnote>
  <w:footnote w:type="continuationSeparator" w:id="0">
    <w:p w14:paraId="22BB6FC5" w14:textId="77777777" w:rsidR="008769FE" w:rsidRDefault="008769FE"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58A2D" w14:textId="77777777" w:rsidR="00570583" w:rsidRDefault="0057058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BB31F" w14:textId="30565CF0" w:rsidR="00411677" w:rsidRPr="009C3C6D" w:rsidRDefault="000477D2" w:rsidP="000477D2">
    <w:pPr>
      <w:pStyle w:val="Topptekst"/>
      <w:rPr>
        <w:rFonts w:ascii="Arial" w:hAnsi="Arial" w:cs="Arial"/>
        <w:b/>
        <w:sz w:val="20"/>
        <w:szCs w:val="20"/>
      </w:rPr>
    </w:pPr>
    <w:r w:rsidRPr="00CC73A2">
      <w:rPr>
        <w:rFonts w:ascii="Arial" w:hAnsi="Arial" w:cs="Arial"/>
        <w:noProof/>
      </w:rPr>
      <w:drawing>
        <wp:inline distT="0" distB="0" distL="0" distR="0" wp14:anchorId="5BCE481D" wp14:editId="3FE6B778">
          <wp:extent cx="381000" cy="371475"/>
          <wp:effectExtent l="0" t="0" r="0" b="0"/>
          <wp:docPr id="4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371475"/>
                  </a:xfrm>
                  <a:prstGeom prst="rect">
                    <a:avLst/>
                  </a:prstGeom>
                  <a:noFill/>
                  <a:ln>
                    <a:noFill/>
                  </a:ln>
                </pic:spPr>
              </pic:pic>
            </a:graphicData>
          </a:graphic>
        </wp:inline>
      </w:drawing>
    </w:r>
    <w:r w:rsidR="00994773" w:rsidRPr="00CC73A2">
      <w:rPr>
        <w:rFonts w:ascii="Arial" w:hAnsi="Arial" w:cs="Arial"/>
        <w:b/>
        <w:szCs w:val="24"/>
      </w:rPr>
      <w:t xml:space="preserve">             </w:t>
    </w:r>
    <w:r w:rsidRPr="00CC73A2">
      <w:rPr>
        <w:rFonts w:ascii="Arial" w:hAnsi="Arial" w:cs="Arial"/>
        <w:b/>
        <w:szCs w:val="24"/>
      </w:rPr>
      <w:t xml:space="preserve">          </w:t>
    </w:r>
    <w:r w:rsidR="00570583">
      <w:rPr>
        <w:rFonts w:ascii="Arial" w:hAnsi="Arial" w:cs="Arial"/>
        <w:b/>
        <w:sz w:val="20"/>
        <w:szCs w:val="20"/>
      </w:rPr>
      <w:t xml:space="preserve">26/7166               </w:t>
    </w:r>
    <w:r w:rsidRPr="009C3C6D">
      <w:rPr>
        <w:rFonts w:ascii="Arial" w:hAnsi="Arial" w:cs="Arial"/>
        <w:b/>
        <w:sz w:val="20"/>
        <w:szCs w:val="20"/>
      </w:rPr>
      <w:t xml:space="preserve"> </w:t>
    </w:r>
    <w:proofErr w:type="spellStart"/>
    <w:r w:rsidR="00572CAD">
      <w:rPr>
        <w:rFonts w:ascii="Arial" w:hAnsi="Arial" w:cs="Arial"/>
        <w:b/>
        <w:bCs/>
        <w:sz w:val="20"/>
        <w:szCs w:val="20"/>
      </w:rPr>
      <w:t>Reiskapsberar</w:t>
    </w:r>
    <w:proofErr w:type="spellEnd"/>
    <w:r w:rsidR="00C71BFD" w:rsidRPr="009C3C6D">
      <w:rPr>
        <w:rFonts w:ascii="Arial" w:hAnsi="Arial" w:cs="Arial"/>
        <w:sz w:val="20"/>
        <w:szCs w:val="20"/>
      </w:rPr>
      <w:t xml:space="preserve">       </w:t>
    </w:r>
    <w:r w:rsidR="004D72B2" w:rsidRPr="009C3C6D">
      <w:rPr>
        <w:rFonts w:ascii="Arial" w:hAnsi="Arial" w:cs="Arial"/>
        <w:sz w:val="20"/>
        <w:szCs w:val="20"/>
      </w:rPr>
      <w:tab/>
    </w:r>
    <w:r w:rsidR="00572CAD">
      <w:rPr>
        <w:rFonts w:ascii="Arial" w:hAnsi="Arial" w:cs="Arial"/>
        <w:b/>
        <w:sz w:val="20"/>
        <w:szCs w:val="20"/>
      </w:rPr>
      <w:t>Vare</w:t>
    </w:r>
    <w:r w:rsidR="0091647B" w:rsidRPr="009C3C6D">
      <w:rPr>
        <w:rFonts w:ascii="Arial" w:hAnsi="Arial" w:cs="Arial"/>
        <w:b/>
        <w:sz w:val="20"/>
        <w:szCs w:val="20"/>
      </w:rPr>
      <w:t>kontrakt</w:t>
    </w:r>
    <w:r w:rsidR="00411677" w:rsidRPr="009C3C6D">
      <w:rPr>
        <w:rFonts w:ascii="Arial" w:hAnsi="Arial" w:cs="Arial"/>
        <w:b/>
        <w:sz w:val="20"/>
        <w:szCs w:val="20"/>
      </w:rPr>
      <w:t xml:space="preserve"> bilag 4</w:t>
    </w:r>
  </w:p>
  <w:p w14:paraId="4D73A3EC" w14:textId="77777777" w:rsidR="00411677" w:rsidRPr="00994773" w:rsidRDefault="008769FE" w:rsidP="00CE48F3">
    <w:pPr>
      <w:pStyle w:val="Topptekst"/>
      <w:jc w:val="right"/>
      <w:rPr>
        <w:rFonts w:ascii="Arial" w:hAnsi="Arial" w:cs="Arial"/>
        <w:b/>
        <w:szCs w:val="24"/>
      </w:rPr>
    </w:pPr>
    <w:r>
      <w:rPr>
        <w:rFonts w:ascii="Arial" w:hAnsi="Arial" w:cs="Arial"/>
        <w:b/>
        <w:sz w:val="20"/>
        <w:szCs w:val="20"/>
      </w:rPr>
      <w:pict w14:anchorId="0D81AB0F">
        <v:rect id="_x0000_i1025" style="width:0;height:1.5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18CB7" w14:textId="77777777" w:rsidR="00570583" w:rsidRDefault="0057058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16CF8"/>
    <w:multiLevelType w:val="hybridMultilevel"/>
    <w:tmpl w:val="43A6BB9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2" w15:restartNumberingAfterBreak="0">
    <w:nsid w:val="3CCC2324"/>
    <w:multiLevelType w:val="multilevel"/>
    <w:tmpl w:val="875A02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2CB2AB4"/>
    <w:multiLevelType w:val="hybridMultilevel"/>
    <w:tmpl w:val="115069D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38464D"/>
    <w:multiLevelType w:val="multilevel"/>
    <w:tmpl w:val="D67021FA"/>
    <w:lvl w:ilvl="0">
      <w:start w:val="1"/>
      <w:numFmt w:val="decimal"/>
      <w:pStyle w:val="Overskrift1"/>
      <w:lvlText w:val="%1"/>
      <w:lvlJc w:val="left"/>
      <w:pPr>
        <w:ind w:left="432" w:hanging="432"/>
      </w:pPr>
    </w:lvl>
    <w:lvl w:ilvl="1">
      <w:start w:val="1"/>
      <w:numFmt w:val="decimal"/>
      <w:pStyle w:val="Overskrift2"/>
      <w:lvlText w:val="%1.%2"/>
      <w:lvlJc w:val="left"/>
      <w:pPr>
        <w:ind w:left="718"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654D7DD1"/>
    <w:multiLevelType w:val="hybridMultilevel"/>
    <w:tmpl w:val="159C4C9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665802E1"/>
    <w:multiLevelType w:val="hybridMultilevel"/>
    <w:tmpl w:val="58DC8CC6"/>
    <w:lvl w:ilvl="0" w:tplc="0B643F1A">
      <w:start w:val="1"/>
      <w:numFmt w:val="decimal"/>
      <w:lvlText w:val="%1."/>
      <w:lvlJc w:val="left"/>
      <w:pPr>
        <w:ind w:left="1086" w:hanging="360"/>
      </w:pPr>
      <w:rPr>
        <w:rFonts w:hint="default"/>
      </w:rPr>
    </w:lvl>
    <w:lvl w:ilvl="1" w:tplc="08140019" w:tentative="1">
      <w:start w:val="1"/>
      <w:numFmt w:val="lowerLetter"/>
      <w:lvlText w:val="%2."/>
      <w:lvlJc w:val="left"/>
      <w:pPr>
        <w:ind w:left="1806" w:hanging="360"/>
      </w:pPr>
    </w:lvl>
    <w:lvl w:ilvl="2" w:tplc="0814001B" w:tentative="1">
      <w:start w:val="1"/>
      <w:numFmt w:val="lowerRoman"/>
      <w:lvlText w:val="%3."/>
      <w:lvlJc w:val="right"/>
      <w:pPr>
        <w:ind w:left="2526" w:hanging="180"/>
      </w:pPr>
    </w:lvl>
    <w:lvl w:ilvl="3" w:tplc="0814000F" w:tentative="1">
      <w:start w:val="1"/>
      <w:numFmt w:val="decimal"/>
      <w:lvlText w:val="%4."/>
      <w:lvlJc w:val="left"/>
      <w:pPr>
        <w:ind w:left="3246" w:hanging="360"/>
      </w:pPr>
    </w:lvl>
    <w:lvl w:ilvl="4" w:tplc="08140019" w:tentative="1">
      <w:start w:val="1"/>
      <w:numFmt w:val="lowerLetter"/>
      <w:lvlText w:val="%5."/>
      <w:lvlJc w:val="left"/>
      <w:pPr>
        <w:ind w:left="3966" w:hanging="360"/>
      </w:pPr>
    </w:lvl>
    <w:lvl w:ilvl="5" w:tplc="0814001B" w:tentative="1">
      <w:start w:val="1"/>
      <w:numFmt w:val="lowerRoman"/>
      <w:lvlText w:val="%6."/>
      <w:lvlJc w:val="right"/>
      <w:pPr>
        <w:ind w:left="4686" w:hanging="180"/>
      </w:pPr>
    </w:lvl>
    <w:lvl w:ilvl="6" w:tplc="0814000F" w:tentative="1">
      <w:start w:val="1"/>
      <w:numFmt w:val="decimal"/>
      <w:lvlText w:val="%7."/>
      <w:lvlJc w:val="left"/>
      <w:pPr>
        <w:ind w:left="5406" w:hanging="360"/>
      </w:pPr>
    </w:lvl>
    <w:lvl w:ilvl="7" w:tplc="08140019" w:tentative="1">
      <w:start w:val="1"/>
      <w:numFmt w:val="lowerLetter"/>
      <w:lvlText w:val="%8."/>
      <w:lvlJc w:val="left"/>
      <w:pPr>
        <w:ind w:left="6126" w:hanging="360"/>
      </w:pPr>
    </w:lvl>
    <w:lvl w:ilvl="8" w:tplc="0814001B" w:tentative="1">
      <w:start w:val="1"/>
      <w:numFmt w:val="lowerRoman"/>
      <w:lvlText w:val="%9."/>
      <w:lvlJc w:val="right"/>
      <w:pPr>
        <w:ind w:left="6846" w:hanging="180"/>
      </w:pPr>
    </w:lvl>
  </w:abstractNum>
  <w:abstractNum w:abstractNumId="8"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5022158">
    <w:abstractNumId w:val="4"/>
  </w:num>
  <w:num w:numId="2" w16cid:durableId="519782119">
    <w:abstractNumId w:val="1"/>
  </w:num>
  <w:num w:numId="3" w16cid:durableId="1803112509">
    <w:abstractNumId w:val="8"/>
  </w:num>
  <w:num w:numId="4" w16cid:durableId="1890847325">
    <w:abstractNumId w:val="0"/>
  </w:num>
  <w:num w:numId="5" w16cid:durableId="934438534">
    <w:abstractNumId w:val="3"/>
  </w:num>
  <w:num w:numId="6" w16cid:durableId="4594228">
    <w:abstractNumId w:val="5"/>
  </w:num>
  <w:num w:numId="7" w16cid:durableId="20900320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9302761">
    <w:abstractNumId w:val="6"/>
  </w:num>
  <w:num w:numId="9" w16cid:durableId="1670786997">
    <w:abstractNumId w:val="7"/>
  </w:num>
  <w:num w:numId="10" w16cid:durableId="18228441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533D"/>
    <w:rsid w:val="00006041"/>
    <w:rsid w:val="00010017"/>
    <w:rsid w:val="000115BF"/>
    <w:rsid w:val="0001597E"/>
    <w:rsid w:val="00030471"/>
    <w:rsid w:val="00046FB2"/>
    <w:rsid w:val="000477D2"/>
    <w:rsid w:val="00047B08"/>
    <w:rsid w:val="00056A6C"/>
    <w:rsid w:val="00061D1A"/>
    <w:rsid w:val="00064B67"/>
    <w:rsid w:val="000656B0"/>
    <w:rsid w:val="00067B6E"/>
    <w:rsid w:val="00070324"/>
    <w:rsid w:val="000846F2"/>
    <w:rsid w:val="0009154F"/>
    <w:rsid w:val="00093D58"/>
    <w:rsid w:val="000A0D5F"/>
    <w:rsid w:val="000A3164"/>
    <w:rsid w:val="000B073B"/>
    <w:rsid w:val="000B1384"/>
    <w:rsid w:val="000B59B4"/>
    <w:rsid w:val="000B74AF"/>
    <w:rsid w:val="000D67D6"/>
    <w:rsid w:val="000D6E31"/>
    <w:rsid w:val="000E00C8"/>
    <w:rsid w:val="000E519A"/>
    <w:rsid w:val="000E536D"/>
    <w:rsid w:val="000F4E0A"/>
    <w:rsid w:val="001116B0"/>
    <w:rsid w:val="00114EE1"/>
    <w:rsid w:val="001253FF"/>
    <w:rsid w:val="00127AF6"/>
    <w:rsid w:val="001358A6"/>
    <w:rsid w:val="00135BBE"/>
    <w:rsid w:val="00143602"/>
    <w:rsid w:val="00143FEB"/>
    <w:rsid w:val="00152631"/>
    <w:rsid w:val="00156B03"/>
    <w:rsid w:val="00157B54"/>
    <w:rsid w:val="00185C75"/>
    <w:rsid w:val="001943FD"/>
    <w:rsid w:val="001945F4"/>
    <w:rsid w:val="00197EC3"/>
    <w:rsid w:val="001A0609"/>
    <w:rsid w:val="001A2407"/>
    <w:rsid w:val="001A712C"/>
    <w:rsid w:val="001B410E"/>
    <w:rsid w:val="001B5F96"/>
    <w:rsid w:val="001C45A4"/>
    <w:rsid w:val="001D5043"/>
    <w:rsid w:val="001D5A61"/>
    <w:rsid w:val="001D6861"/>
    <w:rsid w:val="001E0D18"/>
    <w:rsid w:val="001E302A"/>
    <w:rsid w:val="001F1549"/>
    <w:rsid w:val="001F430B"/>
    <w:rsid w:val="001F5BBC"/>
    <w:rsid w:val="001F76FC"/>
    <w:rsid w:val="00210540"/>
    <w:rsid w:val="002203CE"/>
    <w:rsid w:val="002233A4"/>
    <w:rsid w:val="00223757"/>
    <w:rsid w:val="00224710"/>
    <w:rsid w:val="0022489B"/>
    <w:rsid w:val="002320BA"/>
    <w:rsid w:val="00235BC2"/>
    <w:rsid w:val="00245AEC"/>
    <w:rsid w:val="00246EDA"/>
    <w:rsid w:val="0024705A"/>
    <w:rsid w:val="00250C45"/>
    <w:rsid w:val="002623CC"/>
    <w:rsid w:val="002941FC"/>
    <w:rsid w:val="00294AF6"/>
    <w:rsid w:val="002960C4"/>
    <w:rsid w:val="00297D95"/>
    <w:rsid w:val="002A12B3"/>
    <w:rsid w:val="002B40E8"/>
    <w:rsid w:val="002B7E0F"/>
    <w:rsid w:val="002C12F9"/>
    <w:rsid w:val="002C2CBC"/>
    <w:rsid w:val="002D136E"/>
    <w:rsid w:val="002E297B"/>
    <w:rsid w:val="002E5934"/>
    <w:rsid w:val="002F2756"/>
    <w:rsid w:val="002F69CE"/>
    <w:rsid w:val="0030077B"/>
    <w:rsid w:val="0031087A"/>
    <w:rsid w:val="003109B7"/>
    <w:rsid w:val="003203FE"/>
    <w:rsid w:val="0032341A"/>
    <w:rsid w:val="0032428E"/>
    <w:rsid w:val="00324D11"/>
    <w:rsid w:val="00325120"/>
    <w:rsid w:val="00325952"/>
    <w:rsid w:val="00327928"/>
    <w:rsid w:val="00330BFC"/>
    <w:rsid w:val="003310A5"/>
    <w:rsid w:val="00342BB9"/>
    <w:rsid w:val="00351AE2"/>
    <w:rsid w:val="00361CF1"/>
    <w:rsid w:val="00362445"/>
    <w:rsid w:val="003716BE"/>
    <w:rsid w:val="00391DD3"/>
    <w:rsid w:val="003B3180"/>
    <w:rsid w:val="003C0B3A"/>
    <w:rsid w:val="003C4A2C"/>
    <w:rsid w:val="003C6CB7"/>
    <w:rsid w:val="003D7A21"/>
    <w:rsid w:val="003E0324"/>
    <w:rsid w:val="003E1792"/>
    <w:rsid w:val="003E2775"/>
    <w:rsid w:val="003E3B5A"/>
    <w:rsid w:val="003E42AB"/>
    <w:rsid w:val="003E5FD0"/>
    <w:rsid w:val="003E7DA9"/>
    <w:rsid w:val="003F3110"/>
    <w:rsid w:val="003F7794"/>
    <w:rsid w:val="00400DDD"/>
    <w:rsid w:val="00402C0E"/>
    <w:rsid w:val="00411677"/>
    <w:rsid w:val="00420B45"/>
    <w:rsid w:val="00425E6B"/>
    <w:rsid w:val="00431379"/>
    <w:rsid w:val="00434407"/>
    <w:rsid w:val="004375D9"/>
    <w:rsid w:val="0044186A"/>
    <w:rsid w:val="00443DB3"/>
    <w:rsid w:val="00456920"/>
    <w:rsid w:val="00466906"/>
    <w:rsid w:val="004817C6"/>
    <w:rsid w:val="00482376"/>
    <w:rsid w:val="00490C13"/>
    <w:rsid w:val="00491A06"/>
    <w:rsid w:val="00497EA6"/>
    <w:rsid w:val="004A203F"/>
    <w:rsid w:val="004B0F4F"/>
    <w:rsid w:val="004C04DB"/>
    <w:rsid w:val="004C15AD"/>
    <w:rsid w:val="004D5A75"/>
    <w:rsid w:val="004D72B2"/>
    <w:rsid w:val="004E2284"/>
    <w:rsid w:val="004E7731"/>
    <w:rsid w:val="004F521D"/>
    <w:rsid w:val="004F5ACE"/>
    <w:rsid w:val="004F6548"/>
    <w:rsid w:val="00500A67"/>
    <w:rsid w:val="00500FC7"/>
    <w:rsid w:val="00511D8B"/>
    <w:rsid w:val="00522F57"/>
    <w:rsid w:val="00540516"/>
    <w:rsid w:val="00543825"/>
    <w:rsid w:val="00545FFE"/>
    <w:rsid w:val="00547C3D"/>
    <w:rsid w:val="005566E6"/>
    <w:rsid w:val="00564E26"/>
    <w:rsid w:val="00570583"/>
    <w:rsid w:val="00572CAD"/>
    <w:rsid w:val="00582FE3"/>
    <w:rsid w:val="00583465"/>
    <w:rsid w:val="00591713"/>
    <w:rsid w:val="00597616"/>
    <w:rsid w:val="005A00F2"/>
    <w:rsid w:val="005A5A63"/>
    <w:rsid w:val="005B23D4"/>
    <w:rsid w:val="005C104D"/>
    <w:rsid w:val="005C1548"/>
    <w:rsid w:val="005C3096"/>
    <w:rsid w:val="005C7F91"/>
    <w:rsid w:val="005D28FA"/>
    <w:rsid w:val="005D3C59"/>
    <w:rsid w:val="005D789C"/>
    <w:rsid w:val="005E30DA"/>
    <w:rsid w:val="005F1165"/>
    <w:rsid w:val="00600CCB"/>
    <w:rsid w:val="00610F33"/>
    <w:rsid w:val="006130FD"/>
    <w:rsid w:val="00615A46"/>
    <w:rsid w:val="00635567"/>
    <w:rsid w:val="00640EF1"/>
    <w:rsid w:val="00641561"/>
    <w:rsid w:val="0064256C"/>
    <w:rsid w:val="00654ABC"/>
    <w:rsid w:val="006743D2"/>
    <w:rsid w:val="00677E7C"/>
    <w:rsid w:val="00682023"/>
    <w:rsid w:val="0068630B"/>
    <w:rsid w:val="00692DF8"/>
    <w:rsid w:val="00694AC5"/>
    <w:rsid w:val="00695F6D"/>
    <w:rsid w:val="006B37F7"/>
    <w:rsid w:val="006B4A25"/>
    <w:rsid w:val="006B77EF"/>
    <w:rsid w:val="006C2A64"/>
    <w:rsid w:val="006C2B4F"/>
    <w:rsid w:val="006D047E"/>
    <w:rsid w:val="006D575F"/>
    <w:rsid w:val="006E063C"/>
    <w:rsid w:val="006E4DC6"/>
    <w:rsid w:val="006F126E"/>
    <w:rsid w:val="006F2EB6"/>
    <w:rsid w:val="006F5E4D"/>
    <w:rsid w:val="00705A70"/>
    <w:rsid w:val="0071258F"/>
    <w:rsid w:val="00722233"/>
    <w:rsid w:val="00725232"/>
    <w:rsid w:val="00726D14"/>
    <w:rsid w:val="00730794"/>
    <w:rsid w:val="00733B44"/>
    <w:rsid w:val="007416A5"/>
    <w:rsid w:val="00741CBF"/>
    <w:rsid w:val="0074579D"/>
    <w:rsid w:val="00747668"/>
    <w:rsid w:val="007512D6"/>
    <w:rsid w:val="00757D4B"/>
    <w:rsid w:val="00766DBD"/>
    <w:rsid w:val="00771E00"/>
    <w:rsid w:val="00775B6E"/>
    <w:rsid w:val="00777C56"/>
    <w:rsid w:val="0078294E"/>
    <w:rsid w:val="00786662"/>
    <w:rsid w:val="00792F1E"/>
    <w:rsid w:val="00792F76"/>
    <w:rsid w:val="007957A0"/>
    <w:rsid w:val="007A1BB6"/>
    <w:rsid w:val="007B67B1"/>
    <w:rsid w:val="007C0B7E"/>
    <w:rsid w:val="007C3C00"/>
    <w:rsid w:val="007C7867"/>
    <w:rsid w:val="007D47B6"/>
    <w:rsid w:val="007D6E2A"/>
    <w:rsid w:val="007E3256"/>
    <w:rsid w:val="007E3418"/>
    <w:rsid w:val="007F0021"/>
    <w:rsid w:val="007F2476"/>
    <w:rsid w:val="008063FD"/>
    <w:rsid w:val="008111AE"/>
    <w:rsid w:val="00815FA5"/>
    <w:rsid w:val="0082003D"/>
    <w:rsid w:val="00825B64"/>
    <w:rsid w:val="008313BC"/>
    <w:rsid w:val="00834FC4"/>
    <w:rsid w:val="00835F0E"/>
    <w:rsid w:val="00846F13"/>
    <w:rsid w:val="00866CFF"/>
    <w:rsid w:val="008706BF"/>
    <w:rsid w:val="0087470D"/>
    <w:rsid w:val="008748FD"/>
    <w:rsid w:val="008769FE"/>
    <w:rsid w:val="00877D91"/>
    <w:rsid w:val="0088359D"/>
    <w:rsid w:val="0089585E"/>
    <w:rsid w:val="00895868"/>
    <w:rsid w:val="00895EFC"/>
    <w:rsid w:val="008A2620"/>
    <w:rsid w:val="008A7C1C"/>
    <w:rsid w:val="008B1B26"/>
    <w:rsid w:val="008B618D"/>
    <w:rsid w:val="008C2B5F"/>
    <w:rsid w:val="008C550B"/>
    <w:rsid w:val="008D6C35"/>
    <w:rsid w:val="008E0DED"/>
    <w:rsid w:val="008E55DE"/>
    <w:rsid w:val="008E5B32"/>
    <w:rsid w:val="008F0D48"/>
    <w:rsid w:val="00900163"/>
    <w:rsid w:val="0091647B"/>
    <w:rsid w:val="00921CAF"/>
    <w:rsid w:val="009253DA"/>
    <w:rsid w:val="0093304E"/>
    <w:rsid w:val="00951962"/>
    <w:rsid w:val="009578BD"/>
    <w:rsid w:val="00966371"/>
    <w:rsid w:val="009731E1"/>
    <w:rsid w:val="00984F40"/>
    <w:rsid w:val="00994773"/>
    <w:rsid w:val="00994A45"/>
    <w:rsid w:val="009A3D44"/>
    <w:rsid w:val="009A53D5"/>
    <w:rsid w:val="009B02C8"/>
    <w:rsid w:val="009B4DED"/>
    <w:rsid w:val="009B751C"/>
    <w:rsid w:val="009C3C6D"/>
    <w:rsid w:val="009F23EE"/>
    <w:rsid w:val="00A00F97"/>
    <w:rsid w:val="00A01FE6"/>
    <w:rsid w:val="00A04F51"/>
    <w:rsid w:val="00A125FB"/>
    <w:rsid w:val="00A20396"/>
    <w:rsid w:val="00A20642"/>
    <w:rsid w:val="00A237B0"/>
    <w:rsid w:val="00A2598D"/>
    <w:rsid w:val="00A26344"/>
    <w:rsid w:val="00A36A0F"/>
    <w:rsid w:val="00A41624"/>
    <w:rsid w:val="00A4573A"/>
    <w:rsid w:val="00A50929"/>
    <w:rsid w:val="00A53BFE"/>
    <w:rsid w:val="00A541B0"/>
    <w:rsid w:val="00A542AF"/>
    <w:rsid w:val="00A60E33"/>
    <w:rsid w:val="00A61089"/>
    <w:rsid w:val="00A719FA"/>
    <w:rsid w:val="00A733B6"/>
    <w:rsid w:val="00A75925"/>
    <w:rsid w:val="00A83544"/>
    <w:rsid w:val="00A841EA"/>
    <w:rsid w:val="00A86867"/>
    <w:rsid w:val="00A87E87"/>
    <w:rsid w:val="00AA1CD8"/>
    <w:rsid w:val="00AA486C"/>
    <w:rsid w:val="00AA4D99"/>
    <w:rsid w:val="00AA7B84"/>
    <w:rsid w:val="00AA7ECE"/>
    <w:rsid w:val="00AB2177"/>
    <w:rsid w:val="00AB2EEF"/>
    <w:rsid w:val="00AC0A73"/>
    <w:rsid w:val="00AC3173"/>
    <w:rsid w:val="00AC41EA"/>
    <w:rsid w:val="00AC69FC"/>
    <w:rsid w:val="00AD252F"/>
    <w:rsid w:val="00AE0D21"/>
    <w:rsid w:val="00AE3CF0"/>
    <w:rsid w:val="00AE5141"/>
    <w:rsid w:val="00AE77E7"/>
    <w:rsid w:val="00AF2F93"/>
    <w:rsid w:val="00AF4BB2"/>
    <w:rsid w:val="00B0219B"/>
    <w:rsid w:val="00B06028"/>
    <w:rsid w:val="00B11901"/>
    <w:rsid w:val="00B12E1D"/>
    <w:rsid w:val="00B12E48"/>
    <w:rsid w:val="00B22DBA"/>
    <w:rsid w:val="00B23A9D"/>
    <w:rsid w:val="00B359C6"/>
    <w:rsid w:val="00B3778B"/>
    <w:rsid w:val="00B377C3"/>
    <w:rsid w:val="00B37FDA"/>
    <w:rsid w:val="00B500BA"/>
    <w:rsid w:val="00B548B5"/>
    <w:rsid w:val="00B60A3F"/>
    <w:rsid w:val="00B60B84"/>
    <w:rsid w:val="00B63614"/>
    <w:rsid w:val="00B71967"/>
    <w:rsid w:val="00B731EF"/>
    <w:rsid w:val="00B75622"/>
    <w:rsid w:val="00B83115"/>
    <w:rsid w:val="00B84A57"/>
    <w:rsid w:val="00B84FE4"/>
    <w:rsid w:val="00B850B4"/>
    <w:rsid w:val="00B95850"/>
    <w:rsid w:val="00BA08A7"/>
    <w:rsid w:val="00BA1AFB"/>
    <w:rsid w:val="00BA288B"/>
    <w:rsid w:val="00BB00A6"/>
    <w:rsid w:val="00BC5DCA"/>
    <w:rsid w:val="00BD28DE"/>
    <w:rsid w:val="00BD3FC8"/>
    <w:rsid w:val="00BE159D"/>
    <w:rsid w:val="00BE513E"/>
    <w:rsid w:val="00BF0A69"/>
    <w:rsid w:val="00BF1BA7"/>
    <w:rsid w:val="00BF370E"/>
    <w:rsid w:val="00BF623C"/>
    <w:rsid w:val="00BF775A"/>
    <w:rsid w:val="00C03679"/>
    <w:rsid w:val="00C04CDD"/>
    <w:rsid w:val="00C071C0"/>
    <w:rsid w:val="00C20CC6"/>
    <w:rsid w:val="00C263D4"/>
    <w:rsid w:val="00C27005"/>
    <w:rsid w:val="00C33573"/>
    <w:rsid w:val="00C40A2F"/>
    <w:rsid w:val="00C420E4"/>
    <w:rsid w:val="00C421C6"/>
    <w:rsid w:val="00C520CC"/>
    <w:rsid w:val="00C52461"/>
    <w:rsid w:val="00C538FC"/>
    <w:rsid w:val="00C552DD"/>
    <w:rsid w:val="00C64639"/>
    <w:rsid w:val="00C66584"/>
    <w:rsid w:val="00C71BFD"/>
    <w:rsid w:val="00C74DF2"/>
    <w:rsid w:val="00C76A18"/>
    <w:rsid w:val="00C93A25"/>
    <w:rsid w:val="00CA2FBF"/>
    <w:rsid w:val="00CA7287"/>
    <w:rsid w:val="00CB1D8D"/>
    <w:rsid w:val="00CB3012"/>
    <w:rsid w:val="00CB7B7F"/>
    <w:rsid w:val="00CC0F81"/>
    <w:rsid w:val="00CC4E07"/>
    <w:rsid w:val="00CC6757"/>
    <w:rsid w:val="00CC73A2"/>
    <w:rsid w:val="00CC76CD"/>
    <w:rsid w:val="00CD3D9B"/>
    <w:rsid w:val="00CD5FA0"/>
    <w:rsid w:val="00CE48F3"/>
    <w:rsid w:val="00CF36D9"/>
    <w:rsid w:val="00CF4EA4"/>
    <w:rsid w:val="00D00F00"/>
    <w:rsid w:val="00D02CF6"/>
    <w:rsid w:val="00D10E42"/>
    <w:rsid w:val="00D14826"/>
    <w:rsid w:val="00D14B62"/>
    <w:rsid w:val="00D14CE9"/>
    <w:rsid w:val="00D15E23"/>
    <w:rsid w:val="00D161FB"/>
    <w:rsid w:val="00D17B62"/>
    <w:rsid w:val="00D24591"/>
    <w:rsid w:val="00D26B19"/>
    <w:rsid w:val="00D4249F"/>
    <w:rsid w:val="00D4323A"/>
    <w:rsid w:val="00D4561D"/>
    <w:rsid w:val="00D561A7"/>
    <w:rsid w:val="00D617EE"/>
    <w:rsid w:val="00D77728"/>
    <w:rsid w:val="00D90ED4"/>
    <w:rsid w:val="00D9122E"/>
    <w:rsid w:val="00D96A9D"/>
    <w:rsid w:val="00D97D8D"/>
    <w:rsid w:val="00DA5720"/>
    <w:rsid w:val="00DB4B8A"/>
    <w:rsid w:val="00DC37B5"/>
    <w:rsid w:val="00DC39B3"/>
    <w:rsid w:val="00DC6843"/>
    <w:rsid w:val="00DC6893"/>
    <w:rsid w:val="00DD4267"/>
    <w:rsid w:val="00DE095A"/>
    <w:rsid w:val="00DF6E84"/>
    <w:rsid w:val="00E07228"/>
    <w:rsid w:val="00E07A42"/>
    <w:rsid w:val="00E14D1D"/>
    <w:rsid w:val="00E219D8"/>
    <w:rsid w:val="00E270BF"/>
    <w:rsid w:val="00E35773"/>
    <w:rsid w:val="00E43596"/>
    <w:rsid w:val="00E468C8"/>
    <w:rsid w:val="00E50557"/>
    <w:rsid w:val="00E51A7C"/>
    <w:rsid w:val="00E524CE"/>
    <w:rsid w:val="00E52C6A"/>
    <w:rsid w:val="00E543AF"/>
    <w:rsid w:val="00E551E1"/>
    <w:rsid w:val="00E66FF7"/>
    <w:rsid w:val="00E74365"/>
    <w:rsid w:val="00E8001F"/>
    <w:rsid w:val="00E90807"/>
    <w:rsid w:val="00E9213A"/>
    <w:rsid w:val="00E9331E"/>
    <w:rsid w:val="00EA63F3"/>
    <w:rsid w:val="00EB2E4B"/>
    <w:rsid w:val="00EB5252"/>
    <w:rsid w:val="00EB5DA7"/>
    <w:rsid w:val="00EB6FC0"/>
    <w:rsid w:val="00EB74DD"/>
    <w:rsid w:val="00EC14F5"/>
    <w:rsid w:val="00ED4755"/>
    <w:rsid w:val="00ED55F2"/>
    <w:rsid w:val="00ED6B00"/>
    <w:rsid w:val="00ED778E"/>
    <w:rsid w:val="00EE186E"/>
    <w:rsid w:val="00EF04C4"/>
    <w:rsid w:val="00EF4CA1"/>
    <w:rsid w:val="00EF7C96"/>
    <w:rsid w:val="00F00854"/>
    <w:rsid w:val="00F00DAD"/>
    <w:rsid w:val="00F02A53"/>
    <w:rsid w:val="00F109B6"/>
    <w:rsid w:val="00F21107"/>
    <w:rsid w:val="00F228A7"/>
    <w:rsid w:val="00F25826"/>
    <w:rsid w:val="00F34F60"/>
    <w:rsid w:val="00F45296"/>
    <w:rsid w:val="00F55A43"/>
    <w:rsid w:val="00F56742"/>
    <w:rsid w:val="00F618F5"/>
    <w:rsid w:val="00F73BEE"/>
    <w:rsid w:val="00F768CA"/>
    <w:rsid w:val="00F83014"/>
    <w:rsid w:val="00F93CDB"/>
    <w:rsid w:val="00FA2DDA"/>
    <w:rsid w:val="00FA359D"/>
    <w:rsid w:val="00FA5329"/>
    <w:rsid w:val="00FB046C"/>
    <w:rsid w:val="00FB10DD"/>
    <w:rsid w:val="00FB1D48"/>
    <w:rsid w:val="00FC7965"/>
    <w:rsid w:val="00FD0AF6"/>
    <w:rsid w:val="00FF0710"/>
    <w:rsid w:val="00FF4F97"/>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3F4D4A"/>
  <w15:chartTrackingRefBased/>
  <w15:docId w15:val="{069AFEDF-9EB9-4CA2-8D80-D42E92347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012"/>
    <w:pPr>
      <w:keepLines/>
      <w:widowControl w:val="0"/>
    </w:pPr>
    <w:rPr>
      <w:rFonts w:eastAsia="Times New Roman"/>
      <w:sz w:val="24"/>
      <w:szCs w:val="22"/>
      <w:lang w:val="nb-NO" w:eastAsia="nb-NO"/>
    </w:rPr>
  </w:style>
  <w:style w:type="paragraph" w:styleId="Overskrift1">
    <w:name w:val="heading 1"/>
    <w:basedOn w:val="Normal"/>
    <w:next w:val="Normal"/>
    <w:qFormat/>
    <w:rsid w:val="00CB3012"/>
    <w:pPr>
      <w:keepNext/>
      <w:numPr>
        <w:numId w:val="6"/>
      </w:numPr>
      <w:spacing w:before="240" w:after="60"/>
      <w:outlineLvl w:val="0"/>
    </w:pPr>
    <w:rPr>
      <w:rFonts w:cs="Arial"/>
      <w:b/>
      <w:bCs/>
      <w:kern w:val="32"/>
      <w:sz w:val="32"/>
      <w:szCs w:val="32"/>
    </w:rPr>
  </w:style>
  <w:style w:type="paragraph" w:styleId="Overskrift2">
    <w:name w:val="heading 2"/>
    <w:basedOn w:val="Normal"/>
    <w:next w:val="Normal"/>
    <w:qFormat/>
    <w:rsid w:val="006F2EB6"/>
    <w:pPr>
      <w:keepNext/>
      <w:numPr>
        <w:ilvl w:val="1"/>
        <w:numId w:val="6"/>
      </w:numPr>
      <w:spacing w:before="240" w:after="60"/>
      <w:outlineLvl w:val="1"/>
    </w:pPr>
    <w:rPr>
      <w:rFonts w:ascii="Arial" w:hAnsi="Arial" w:cs="Arial"/>
      <w:b/>
      <w:bCs/>
      <w:iCs/>
      <w:color w:val="0000FF"/>
      <w:szCs w:val="32"/>
    </w:rPr>
  </w:style>
  <w:style w:type="paragraph" w:styleId="Overskrift3">
    <w:name w:val="heading 3"/>
    <w:basedOn w:val="Normal"/>
    <w:next w:val="Normal"/>
    <w:link w:val="Overskrift3Tegn"/>
    <w:qFormat/>
    <w:rsid w:val="00B83115"/>
    <w:pPr>
      <w:keepNext/>
      <w:numPr>
        <w:ilvl w:val="2"/>
        <w:numId w:val="6"/>
      </w:numPr>
      <w:spacing w:before="240" w:after="60"/>
      <w:outlineLvl w:val="2"/>
    </w:pPr>
    <w:rPr>
      <w:rFonts w:ascii="Arial" w:hAnsi="Arial" w:cs="Arial"/>
      <w:b/>
      <w:bCs/>
      <w:sz w:val="26"/>
      <w:szCs w:val="26"/>
    </w:rPr>
  </w:style>
  <w:style w:type="paragraph" w:styleId="Overskrift4">
    <w:name w:val="heading 4"/>
    <w:basedOn w:val="Normal"/>
    <w:next w:val="Normal"/>
    <w:link w:val="Overskrift4Tegn"/>
    <w:qFormat/>
    <w:rsid w:val="00E468C8"/>
    <w:pPr>
      <w:keepNext/>
      <w:numPr>
        <w:ilvl w:val="3"/>
        <w:numId w:val="6"/>
      </w:numPr>
      <w:spacing w:before="240" w:after="60"/>
      <w:outlineLvl w:val="3"/>
    </w:pPr>
    <w:rPr>
      <w:rFonts w:ascii="Calibri" w:hAnsi="Calibri"/>
      <w:b/>
      <w:bCs/>
      <w:sz w:val="28"/>
      <w:szCs w:val="28"/>
    </w:rPr>
  </w:style>
  <w:style w:type="paragraph" w:styleId="Overskrift5">
    <w:name w:val="heading 5"/>
    <w:basedOn w:val="Normal"/>
    <w:next w:val="Normal"/>
    <w:link w:val="Overskrift5Tegn"/>
    <w:qFormat/>
    <w:rsid w:val="00E468C8"/>
    <w:pPr>
      <w:numPr>
        <w:ilvl w:val="4"/>
        <w:numId w:val="6"/>
      </w:numPr>
      <w:spacing w:before="240" w:after="60"/>
      <w:outlineLvl w:val="4"/>
    </w:pPr>
    <w:rPr>
      <w:rFonts w:ascii="Calibri" w:hAnsi="Calibri"/>
      <w:b/>
      <w:bCs/>
      <w:i/>
      <w:iCs/>
      <w:sz w:val="26"/>
      <w:szCs w:val="26"/>
    </w:rPr>
  </w:style>
  <w:style w:type="paragraph" w:styleId="Overskrift6">
    <w:name w:val="heading 6"/>
    <w:basedOn w:val="Normal"/>
    <w:next w:val="Normal"/>
    <w:link w:val="Overskrift6Tegn"/>
    <w:qFormat/>
    <w:rsid w:val="00E468C8"/>
    <w:pPr>
      <w:numPr>
        <w:ilvl w:val="5"/>
        <w:numId w:val="6"/>
      </w:numPr>
      <w:spacing w:before="240" w:after="60"/>
      <w:outlineLvl w:val="5"/>
    </w:pPr>
    <w:rPr>
      <w:rFonts w:ascii="Calibri" w:hAnsi="Calibri"/>
      <w:b/>
      <w:bCs/>
    </w:rPr>
  </w:style>
  <w:style w:type="paragraph" w:styleId="Overskrift7">
    <w:name w:val="heading 7"/>
    <w:basedOn w:val="Normal"/>
    <w:next w:val="Normal"/>
    <w:link w:val="Overskrift7Tegn"/>
    <w:qFormat/>
    <w:rsid w:val="00E468C8"/>
    <w:pPr>
      <w:numPr>
        <w:ilvl w:val="6"/>
        <w:numId w:val="6"/>
      </w:numPr>
      <w:spacing w:before="240" w:after="60"/>
      <w:outlineLvl w:val="6"/>
    </w:pPr>
    <w:rPr>
      <w:rFonts w:ascii="Calibri" w:hAnsi="Calibri"/>
      <w:szCs w:val="24"/>
    </w:rPr>
  </w:style>
  <w:style w:type="paragraph" w:styleId="Overskrift8">
    <w:name w:val="heading 8"/>
    <w:basedOn w:val="Normal"/>
    <w:next w:val="Normal"/>
    <w:link w:val="Overskrift8Tegn"/>
    <w:qFormat/>
    <w:rsid w:val="00E468C8"/>
    <w:pPr>
      <w:numPr>
        <w:ilvl w:val="7"/>
        <w:numId w:val="6"/>
      </w:numPr>
      <w:spacing w:before="240" w:after="60"/>
      <w:outlineLvl w:val="7"/>
    </w:pPr>
    <w:rPr>
      <w:rFonts w:ascii="Calibri" w:hAnsi="Calibri"/>
      <w:i/>
      <w:iCs/>
      <w:szCs w:val="24"/>
    </w:rPr>
  </w:style>
  <w:style w:type="paragraph" w:styleId="Overskrift9">
    <w:name w:val="heading 9"/>
    <w:basedOn w:val="Normal"/>
    <w:next w:val="Normal"/>
    <w:link w:val="Overskrift9Tegn"/>
    <w:qFormat/>
    <w:rsid w:val="00E468C8"/>
    <w:pPr>
      <w:numPr>
        <w:ilvl w:val="8"/>
        <w:numId w:val="6"/>
      </w:numPr>
      <w:spacing w:before="240" w:after="60"/>
      <w:outlineLvl w:val="8"/>
    </w:pPr>
    <w:rPr>
      <w:rFonts w:ascii="Cambria" w:hAnsi="Cambri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B3778B"/>
    <w:pPr>
      <w:keepLines w:val="0"/>
      <w:widowControl/>
      <w:spacing w:before="120" w:after="240"/>
      <w:contextualSpacing/>
    </w:pPr>
    <w:rPr>
      <w:rFonts w:ascii="Arial" w:hAnsi="Arial" w:cs="Arial"/>
      <w:b/>
      <w:sz w:val="32"/>
      <w:szCs w:val="20"/>
    </w:rPr>
  </w:style>
  <w:style w:type="character" w:customStyle="1" w:styleId="TittelTegn">
    <w:name w:val="Tittel Tegn"/>
    <w:link w:val="Tittel"/>
    <w:rsid w:val="00B3778B"/>
    <w:rPr>
      <w:rFonts w:ascii="Arial" w:eastAsia="Times New Roman" w:hAnsi="Arial"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customStyle="1" w:styleId="BunntekstTegn">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val="nb-NO" w:eastAsia="nb-NO"/>
    </w:rPr>
  </w:style>
  <w:style w:type="character" w:customStyle="1" w:styleId="Overskrift4Tegn">
    <w:name w:val="Overskrift 4 Tegn"/>
    <w:link w:val="Overskrift4"/>
    <w:semiHidden/>
    <w:rsid w:val="00E468C8"/>
    <w:rPr>
      <w:rFonts w:ascii="Calibri" w:eastAsia="Times New Roman" w:hAnsi="Calibri" w:cs="Times New Roman"/>
      <w:b/>
      <w:bCs/>
      <w:sz w:val="28"/>
      <w:szCs w:val="28"/>
      <w:lang w:val="nb-NO" w:eastAsia="nb-NO"/>
    </w:rPr>
  </w:style>
  <w:style w:type="character" w:customStyle="1" w:styleId="Overskrift5Tegn">
    <w:name w:val="Overskrift 5 Tegn"/>
    <w:link w:val="Overskrift5"/>
    <w:semiHidden/>
    <w:rsid w:val="00E468C8"/>
    <w:rPr>
      <w:rFonts w:ascii="Calibri" w:eastAsia="Times New Roman" w:hAnsi="Calibri" w:cs="Times New Roman"/>
      <w:b/>
      <w:bCs/>
      <w:i/>
      <w:iCs/>
      <w:sz w:val="26"/>
      <w:szCs w:val="26"/>
      <w:lang w:val="nb-NO" w:eastAsia="nb-NO"/>
    </w:rPr>
  </w:style>
  <w:style w:type="character" w:customStyle="1" w:styleId="Overskrift6Tegn">
    <w:name w:val="Overskrift 6 Tegn"/>
    <w:link w:val="Overskrift6"/>
    <w:semiHidden/>
    <w:rsid w:val="00E468C8"/>
    <w:rPr>
      <w:rFonts w:ascii="Calibri" w:eastAsia="Times New Roman" w:hAnsi="Calibri" w:cs="Times New Roman"/>
      <w:b/>
      <w:bCs/>
      <w:sz w:val="22"/>
      <w:szCs w:val="22"/>
      <w:lang w:val="nb-NO" w:eastAsia="nb-NO"/>
    </w:rPr>
  </w:style>
  <w:style w:type="character" w:customStyle="1" w:styleId="Overskrift7Tegn">
    <w:name w:val="Overskrift 7 Tegn"/>
    <w:link w:val="Overskrift7"/>
    <w:semiHidden/>
    <w:rsid w:val="00E468C8"/>
    <w:rPr>
      <w:rFonts w:ascii="Calibri" w:eastAsia="Times New Roman" w:hAnsi="Calibri" w:cs="Times New Roman"/>
      <w:sz w:val="24"/>
      <w:szCs w:val="24"/>
      <w:lang w:val="nb-NO" w:eastAsia="nb-NO"/>
    </w:rPr>
  </w:style>
  <w:style w:type="character" w:customStyle="1" w:styleId="Overskrift8Tegn">
    <w:name w:val="Overskrift 8 Tegn"/>
    <w:link w:val="Overskrift8"/>
    <w:semiHidden/>
    <w:rsid w:val="00E468C8"/>
    <w:rPr>
      <w:rFonts w:ascii="Calibri" w:eastAsia="Times New Roman" w:hAnsi="Calibri" w:cs="Times New Roman"/>
      <w:i/>
      <w:iCs/>
      <w:sz w:val="24"/>
      <w:szCs w:val="24"/>
      <w:lang w:val="nb-NO" w:eastAsia="nb-NO"/>
    </w:rPr>
  </w:style>
  <w:style w:type="character" w:customStyle="1" w:styleId="Overskrift9Tegn">
    <w:name w:val="Overskrift 9 Tegn"/>
    <w:link w:val="Overskrift9"/>
    <w:semiHidden/>
    <w:rsid w:val="00E468C8"/>
    <w:rPr>
      <w:rFonts w:ascii="Cambria" w:eastAsia="Times New Roman" w:hAnsi="Cambria" w:cs="Times New Roman"/>
      <w:sz w:val="22"/>
      <w:szCs w:val="22"/>
      <w:lang w:val="nb-NO" w:eastAsia="nb-NO"/>
    </w:rPr>
  </w:style>
  <w:style w:type="character" w:styleId="Merknadsreferanse">
    <w:name w:val="annotation reference"/>
    <w:rsid w:val="00547C3D"/>
    <w:rPr>
      <w:sz w:val="16"/>
      <w:szCs w:val="16"/>
    </w:rPr>
  </w:style>
  <w:style w:type="paragraph" w:styleId="Merknadstekst">
    <w:name w:val="annotation text"/>
    <w:basedOn w:val="Normal"/>
    <w:link w:val="MerknadstekstTegn"/>
    <w:rsid w:val="00547C3D"/>
    <w:rPr>
      <w:szCs w:val="20"/>
    </w:rPr>
  </w:style>
  <w:style w:type="character" w:customStyle="1" w:styleId="MerknadstekstTegn">
    <w:name w:val="Merknadstekst Tegn"/>
    <w:link w:val="Merknadstekst"/>
    <w:rsid w:val="00547C3D"/>
    <w:rPr>
      <w:rFonts w:eastAsia="Times New Roman"/>
      <w:lang w:val="nb-NO" w:eastAsia="nb-NO"/>
    </w:rPr>
  </w:style>
  <w:style w:type="paragraph" w:styleId="Kommentaremne">
    <w:name w:val="annotation subject"/>
    <w:basedOn w:val="Merknadstekst"/>
    <w:next w:val="Merknadstekst"/>
    <w:link w:val="KommentaremneTegn"/>
    <w:rsid w:val="00547C3D"/>
    <w:rPr>
      <w:b/>
      <w:bCs/>
    </w:rPr>
  </w:style>
  <w:style w:type="character" w:customStyle="1" w:styleId="KommentaremneTegn">
    <w:name w:val="Kommentaremne Tegn"/>
    <w:link w:val="Kommentaremne"/>
    <w:rsid w:val="00547C3D"/>
    <w:rPr>
      <w:rFonts w:eastAsia="Times New Roman"/>
      <w:b/>
      <w:bCs/>
      <w:lang w:val="nb-NO" w:eastAsia="nb-NO"/>
    </w:rPr>
  </w:style>
  <w:style w:type="character" w:styleId="Hyperkobling">
    <w:name w:val="Hyperlink"/>
    <w:rsid w:val="00143602"/>
    <w:rPr>
      <w:color w:val="0000FF"/>
      <w:u w:val="single"/>
    </w:rPr>
  </w:style>
  <w:style w:type="character" w:styleId="Fulgthyperkobling">
    <w:name w:val="FollowedHyperlink"/>
    <w:rsid w:val="00143602"/>
    <w:rPr>
      <w:color w:val="800080"/>
      <w:u w:val="single"/>
    </w:rPr>
  </w:style>
  <w:style w:type="paragraph" w:styleId="NormalWeb">
    <w:name w:val="Normal (Web)"/>
    <w:basedOn w:val="Normal"/>
    <w:uiPriority w:val="99"/>
    <w:unhideWhenUsed/>
    <w:rsid w:val="0074579D"/>
    <w:pPr>
      <w:keepLines w:val="0"/>
      <w:widowControl/>
      <w:spacing w:before="100" w:beforeAutospacing="1" w:after="100" w:afterAutospacing="1"/>
    </w:pPr>
    <w:rPr>
      <w:szCs w:val="24"/>
      <w:lang w:val="nn-NO" w:eastAsia="nn-NO"/>
    </w:rPr>
  </w:style>
  <w:style w:type="paragraph" w:styleId="Brdtekst">
    <w:name w:val="Body Text"/>
    <w:basedOn w:val="Normal"/>
    <w:link w:val="BrdtekstTegn"/>
    <w:rsid w:val="00730794"/>
    <w:pPr>
      <w:keepLines w:val="0"/>
      <w:widowControl/>
      <w:spacing w:after="120" w:line="100" w:lineRule="atLeast"/>
    </w:pPr>
    <w:rPr>
      <w:sz w:val="20"/>
      <w:szCs w:val="20"/>
      <w:lang w:eastAsia="ar-SA"/>
    </w:rPr>
  </w:style>
  <w:style w:type="character" w:customStyle="1" w:styleId="BrdtekstTegn">
    <w:name w:val="Brødtekst Tegn"/>
    <w:link w:val="Brdtekst"/>
    <w:rsid w:val="00730794"/>
    <w:rPr>
      <w:rFonts w:eastAsia="Times New Roman"/>
      <w:lang w:val="nb-NO" w:eastAsia="ar-SA"/>
    </w:rPr>
  </w:style>
  <w:style w:type="character" w:styleId="Ulstomtale">
    <w:name w:val="Unresolved Mention"/>
    <w:basedOn w:val="Standardskriftforavsnitt"/>
    <w:uiPriority w:val="99"/>
    <w:semiHidden/>
    <w:unhideWhenUsed/>
    <w:rsid w:val="00FB0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754701">
      <w:bodyDiv w:val="1"/>
      <w:marLeft w:val="0"/>
      <w:marRight w:val="0"/>
      <w:marTop w:val="0"/>
      <w:marBottom w:val="0"/>
      <w:divBdr>
        <w:top w:val="none" w:sz="0" w:space="0" w:color="auto"/>
        <w:left w:val="none" w:sz="0" w:space="0" w:color="auto"/>
        <w:bottom w:val="none" w:sz="0" w:space="0" w:color="auto"/>
        <w:right w:val="none" w:sz="0" w:space="0" w:color="auto"/>
      </w:divBdr>
      <w:divsChild>
        <w:div w:id="1743797544">
          <w:marLeft w:val="0"/>
          <w:marRight w:val="0"/>
          <w:marTop w:val="0"/>
          <w:marBottom w:val="0"/>
          <w:divBdr>
            <w:top w:val="none" w:sz="0" w:space="0" w:color="auto"/>
            <w:left w:val="none" w:sz="0" w:space="0" w:color="auto"/>
            <w:bottom w:val="none" w:sz="0" w:space="0" w:color="auto"/>
            <w:right w:val="none" w:sz="0" w:space="0" w:color="auto"/>
          </w:divBdr>
          <w:divsChild>
            <w:div w:id="483930038">
              <w:marLeft w:val="0"/>
              <w:marRight w:val="0"/>
              <w:marTop w:val="0"/>
              <w:marBottom w:val="0"/>
              <w:divBdr>
                <w:top w:val="none" w:sz="0" w:space="0" w:color="auto"/>
                <w:left w:val="none" w:sz="0" w:space="0" w:color="auto"/>
                <w:bottom w:val="none" w:sz="0" w:space="0" w:color="auto"/>
                <w:right w:val="none" w:sz="0" w:space="0" w:color="auto"/>
              </w:divBdr>
            </w:div>
            <w:div w:id="74253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407246">
      <w:bodyDiv w:val="1"/>
      <w:marLeft w:val="0"/>
      <w:marRight w:val="0"/>
      <w:marTop w:val="0"/>
      <w:marBottom w:val="0"/>
      <w:divBdr>
        <w:top w:val="none" w:sz="0" w:space="0" w:color="auto"/>
        <w:left w:val="none" w:sz="0" w:space="0" w:color="auto"/>
        <w:bottom w:val="none" w:sz="0" w:space="0" w:color="auto"/>
        <w:right w:val="none" w:sz="0" w:space="0" w:color="auto"/>
      </w:divBdr>
    </w:div>
    <w:div w:id="1171985570">
      <w:bodyDiv w:val="1"/>
      <w:marLeft w:val="0"/>
      <w:marRight w:val="0"/>
      <w:marTop w:val="0"/>
      <w:marBottom w:val="0"/>
      <w:divBdr>
        <w:top w:val="none" w:sz="0" w:space="0" w:color="auto"/>
        <w:left w:val="none" w:sz="0" w:space="0" w:color="auto"/>
        <w:bottom w:val="none" w:sz="0" w:space="0" w:color="auto"/>
        <w:right w:val="none" w:sz="0" w:space="0" w:color="auto"/>
      </w:divBdr>
      <w:divsChild>
        <w:div w:id="2022320093">
          <w:marLeft w:val="0"/>
          <w:marRight w:val="0"/>
          <w:marTop w:val="0"/>
          <w:marBottom w:val="0"/>
          <w:divBdr>
            <w:top w:val="none" w:sz="0" w:space="0" w:color="auto"/>
            <w:left w:val="none" w:sz="0" w:space="0" w:color="auto"/>
            <w:bottom w:val="none" w:sz="0" w:space="0" w:color="auto"/>
            <w:right w:val="none" w:sz="0" w:space="0" w:color="auto"/>
          </w:divBdr>
          <w:divsChild>
            <w:div w:id="977489795">
              <w:marLeft w:val="0"/>
              <w:marRight w:val="0"/>
              <w:marTop w:val="0"/>
              <w:marBottom w:val="0"/>
              <w:divBdr>
                <w:top w:val="none" w:sz="0" w:space="0" w:color="auto"/>
                <w:left w:val="none" w:sz="0" w:space="0" w:color="auto"/>
                <w:bottom w:val="none" w:sz="0" w:space="0" w:color="auto"/>
                <w:right w:val="none" w:sz="0" w:space="0" w:color="auto"/>
              </w:divBdr>
            </w:div>
            <w:div w:id="177041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369872">
      <w:bodyDiv w:val="1"/>
      <w:marLeft w:val="0"/>
      <w:marRight w:val="0"/>
      <w:marTop w:val="0"/>
      <w:marBottom w:val="0"/>
      <w:divBdr>
        <w:top w:val="none" w:sz="0" w:space="0" w:color="auto"/>
        <w:left w:val="none" w:sz="0" w:space="0" w:color="auto"/>
        <w:bottom w:val="none" w:sz="0" w:space="0" w:color="auto"/>
        <w:right w:val="none" w:sz="0" w:space="0" w:color="auto"/>
      </w:divBdr>
    </w:div>
    <w:div w:id="1201821634">
      <w:bodyDiv w:val="1"/>
      <w:marLeft w:val="0"/>
      <w:marRight w:val="0"/>
      <w:marTop w:val="0"/>
      <w:marBottom w:val="0"/>
      <w:divBdr>
        <w:top w:val="none" w:sz="0" w:space="0" w:color="auto"/>
        <w:left w:val="none" w:sz="0" w:space="0" w:color="auto"/>
        <w:bottom w:val="none" w:sz="0" w:space="0" w:color="auto"/>
        <w:right w:val="none" w:sz="0" w:space="0" w:color="auto"/>
      </w:divBdr>
      <w:divsChild>
        <w:div w:id="856114176">
          <w:marLeft w:val="0"/>
          <w:marRight w:val="0"/>
          <w:marTop w:val="0"/>
          <w:marBottom w:val="0"/>
          <w:divBdr>
            <w:top w:val="none" w:sz="0" w:space="0" w:color="auto"/>
            <w:left w:val="none" w:sz="0" w:space="0" w:color="auto"/>
            <w:bottom w:val="none" w:sz="0" w:space="0" w:color="auto"/>
            <w:right w:val="none" w:sz="0" w:space="0" w:color="auto"/>
          </w:divBdr>
        </w:div>
        <w:div w:id="1384602950">
          <w:marLeft w:val="0"/>
          <w:marRight w:val="0"/>
          <w:marTop w:val="0"/>
          <w:marBottom w:val="0"/>
          <w:divBdr>
            <w:top w:val="none" w:sz="0" w:space="0" w:color="auto"/>
            <w:left w:val="none" w:sz="0" w:space="0" w:color="auto"/>
            <w:bottom w:val="none" w:sz="0" w:space="0" w:color="auto"/>
            <w:right w:val="none" w:sz="0" w:space="0" w:color="auto"/>
          </w:divBdr>
        </w:div>
        <w:div w:id="1635404181">
          <w:marLeft w:val="0"/>
          <w:marRight w:val="0"/>
          <w:marTop w:val="0"/>
          <w:marBottom w:val="0"/>
          <w:divBdr>
            <w:top w:val="none" w:sz="0" w:space="0" w:color="auto"/>
            <w:left w:val="none" w:sz="0" w:space="0" w:color="auto"/>
            <w:bottom w:val="none" w:sz="0" w:space="0" w:color="auto"/>
            <w:right w:val="none" w:sz="0" w:space="0" w:color="auto"/>
          </w:divBdr>
        </w:div>
        <w:div w:id="1649507796">
          <w:marLeft w:val="0"/>
          <w:marRight w:val="0"/>
          <w:marTop w:val="0"/>
          <w:marBottom w:val="0"/>
          <w:divBdr>
            <w:top w:val="none" w:sz="0" w:space="0" w:color="auto"/>
            <w:left w:val="none" w:sz="0" w:space="0" w:color="auto"/>
            <w:bottom w:val="none" w:sz="0" w:space="0" w:color="auto"/>
            <w:right w:val="none" w:sz="0" w:space="0" w:color="auto"/>
          </w:divBdr>
        </w:div>
        <w:div w:id="2019699820">
          <w:marLeft w:val="0"/>
          <w:marRight w:val="0"/>
          <w:marTop w:val="0"/>
          <w:marBottom w:val="0"/>
          <w:divBdr>
            <w:top w:val="none" w:sz="0" w:space="0" w:color="auto"/>
            <w:left w:val="none" w:sz="0" w:space="0" w:color="auto"/>
            <w:bottom w:val="none" w:sz="0" w:space="0" w:color="auto"/>
            <w:right w:val="none" w:sz="0" w:space="0" w:color="auto"/>
          </w:divBdr>
        </w:div>
      </w:divsChild>
    </w:div>
    <w:div w:id="1236627300">
      <w:bodyDiv w:val="1"/>
      <w:marLeft w:val="0"/>
      <w:marRight w:val="0"/>
      <w:marTop w:val="0"/>
      <w:marBottom w:val="0"/>
      <w:divBdr>
        <w:top w:val="none" w:sz="0" w:space="0" w:color="auto"/>
        <w:left w:val="none" w:sz="0" w:space="0" w:color="auto"/>
        <w:bottom w:val="none" w:sz="0" w:space="0" w:color="auto"/>
        <w:right w:val="none" w:sz="0" w:space="0" w:color="auto"/>
      </w:divBdr>
      <w:divsChild>
        <w:div w:id="414546838">
          <w:marLeft w:val="0"/>
          <w:marRight w:val="0"/>
          <w:marTop w:val="0"/>
          <w:marBottom w:val="0"/>
          <w:divBdr>
            <w:top w:val="none" w:sz="0" w:space="0" w:color="auto"/>
            <w:left w:val="none" w:sz="0" w:space="0" w:color="auto"/>
            <w:bottom w:val="none" w:sz="0" w:space="0" w:color="auto"/>
            <w:right w:val="none" w:sz="0" w:space="0" w:color="auto"/>
          </w:divBdr>
          <w:divsChild>
            <w:div w:id="1637251071">
              <w:marLeft w:val="0"/>
              <w:marRight w:val="0"/>
              <w:marTop w:val="0"/>
              <w:marBottom w:val="0"/>
              <w:divBdr>
                <w:top w:val="none" w:sz="0" w:space="0" w:color="auto"/>
                <w:left w:val="none" w:sz="0" w:space="0" w:color="auto"/>
                <w:bottom w:val="none" w:sz="0" w:space="0" w:color="auto"/>
                <w:right w:val="none" w:sz="0" w:space="0" w:color="auto"/>
              </w:divBdr>
              <w:divsChild>
                <w:div w:id="138033155">
                  <w:marLeft w:val="0"/>
                  <w:marRight w:val="0"/>
                  <w:marTop w:val="0"/>
                  <w:marBottom w:val="0"/>
                  <w:divBdr>
                    <w:top w:val="none" w:sz="0" w:space="0" w:color="auto"/>
                    <w:left w:val="none" w:sz="0" w:space="0" w:color="auto"/>
                    <w:bottom w:val="none" w:sz="0" w:space="0" w:color="auto"/>
                    <w:right w:val="none" w:sz="0" w:space="0" w:color="auto"/>
                  </w:divBdr>
                  <w:divsChild>
                    <w:div w:id="1640576671">
                      <w:marLeft w:val="0"/>
                      <w:marRight w:val="0"/>
                      <w:marTop w:val="0"/>
                      <w:marBottom w:val="0"/>
                      <w:divBdr>
                        <w:top w:val="none" w:sz="0" w:space="0" w:color="auto"/>
                        <w:left w:val="none" w:sz="0" w:space="0" w:color="auto"/>
                        <w:bottom w:val="none" w:sz="0" w:space="0" w:color="auto"/>
                        <w:right w:val="none" w:sz="0" w:space="0" w:color="auto"/>
                      </w:divBdr>
                      <w:divsChild>
                        <w:div w:id="1159691175">
                          <w:marLeft w:val="0"/>
                          <w:marRight w:val="0"/>
                          <w:marTop w:val="0"/>
                          <w:marBottom w:val="0"/>
                          <w:divBdr>
                            <w:top w:val="none" w:sz="0" w:space="0" w:color="auto"/>
                            <w:left w:val="none" w:sz="0" w:space="0" w:color="auto"/>
                            <w:bottom w:val="none" w:sz="0" w:space="0" w:color="auto"/>
                            <w:right w:val="none" w:sz="0" w:space="0" w:color="auto"/>
                          </w:divBdr>
                          <w:divsChild>
                            <w:div w:id="35967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3519174">
          <w:marLeft w:val="0"/>
          <w:marRight w:val="0"/>
          <w:marTop w:val="0"/>
          <w:marBottom w:val="0"/>
          <w:divBdr>
            <w:top w:val="none" w:sz="0" w:space="0" w:color="auto"/>
            <w:left w:val="none" w:sz="0" w:space="0" w:color="auto"/>
            <w:bottom w:val="none" w:sz="0" w:space="0" w:color="auto"/>
            <w:right w:val="none" w:sz="0" w:space="0" w:color="auto"/>
          </w:divBdr>
          <w:divsChild>
            <w:div w:id="1917395614">
              <w:marLeft w:val="0"/>
              <w:marRight w:val="0"/>
              <w:marTop w:val="0"/>
              <w:marBottom w:val="0"/>
              <w:divBdr>
                <w:top w:val="none" w:sz="0" w:space="0" w:color="auto"/>
                <w:left w:val="none" w:sz="0" w:space="0" w:color="auto"/>
                <w:bottom w:val="none" w:sz="0" w:space="0" w:color="auto"/>
                <w:right w:val="none" w:sz="0" w:space="0" w:color="auto"/>
              </w:divBdr>
              <w:divsChild>
                <w:div w:id="1215585726">
                  <w:marLeft w:val="0"/>
                  <w:marRight w:val="0"/>
                  <w:marTop w:val="0"/>
                  <w:marBottom w:val="0"/>
                  <w:divBdr>
                    <w:top w:val="none" w:sz="0" w:space="0" w:color="auto"/>
                    <w:left w:val="none" w:sz="0" w:space="0" w:color="auto"/>
                    <w:bottom w:val="none" w:sz="0" w:space="0" w:color="auto"/>
                    <w:right w:val="none" w:sz="0" w:space="0" w:color="auto"/>
                  </w:divBdr>
                  <w:divsChild>
                    <w:div w:id="505366778">
                      <w:marLeft w:val="0"/>
                      <w:marRight w:val="0"/>
                      <w:marTop w:val="0"/>
                      <w:marBottom w:val="0"/>
                      <w:divBdr>
                        <w:top w:val="none" w:sz="0" w:space="0" w:color="auto"/>
                        <w:left w:val="none" w:sz="0" w:space="0" w:color="auto"/>
                        <w:bottom w:val="none" w:sz="0" w:space="0" w:color="auto"/>
                        <w:right w:val="none" w:sz="0" w:space="0" w:color="auto"/>
                      </w:divBdr>
                      <w:divsChild>
                        <w:div w:id="828667232">
                          <w:marLeft w:val="0"/>
                          <w:marRight w:val="0"/>
                          <w:marTop w:val="0"/>
                          <w:marBottom w:val="0"/>
                          <w:divBdr>
                            <w:top w:val="none" w:sz="0" w:space="0" w:color="auto"/>
                            <w:left w:val="none" w:sz="0" w:space="0" w:color="auto"/>
                            <w:bottom w:val="none" w:sz="0" w:space="0" w:color="auto"/>
                            <w:right w:val="none" w:sz="0" w:space="0" w:color="auto"/>
                          </w:divBdr>
                          <w:divsChild>
                            <w:div w:id="1646933110">
                              <w:marLeft w:val="0"/>
                              <w:marRight w:val="0"/>
                              <w:marTop w:val="0"/>
                              <w:marBottom w:val="0"/>
                              <w:divBdr>
                                <w:top w:val="none" w:sz="0" w:space="0" w:color="auto"/>
                                <w:left w:val="none" w:sz="0" w:space="0" w:color="auto"/>
                                <w:bottom w:val="none" w:sz="0" w:space="0" w:color="auto"/>
                                <w:right w:val="none" w:sz="0" w:space="0" w:color="auto"/>
                              </w:divBdr>
                              <w:divsChild>
                                <w:div w:id="939874356">
                                  <w:marLeft w:val="0"/>
                                  <w:marRight w:val="0"/>
                                  <w:marTop w:val="0"/>
                                  <w:marBottom w:val="0"/>
                                  <w:divBdr>
                                    <w:top w:val="none" w:sz="0" w:space="0" w:color="auto"/>
                                    <w:left w:val="none" w:sz="0" w:space="0" w:color="auto"/>
                                    <w:bottom w:val="none" w:sz="0" w:space="0" w:color="auto"/>
                                    <w:right w:val="none" w:sz="0" w:space="0" w:color="auto"/>
                                  </w:divBdr>
                                  <w:divsChild>
                                    <w:div w:id="333462890">
                                      <w:marLeft w:val="0"/>
                                      <w:marRight w:val="0"/>
                                      <w:marTop w:val="0"/>
                                      <w:marBottom w:val="0"/>
                                      <w:divBdr>
                                        <w:top w:val="none" w:sz="0" w:space="0" w:color="auto"/>
                                        <w:left w:val="none" w:sz="0" w:space="0" w:color="auto"/>
                                        <w:bottom w:val="none" w:sz="0" w:space="0" w:color="auto"/>
                                        <w:right w:val="none" w:sz="0" w:space="0" w:color="auto"/>
                                      </w:divBdr>
                                    </w:div>
                                    <w:div w:id="900362503">
                                      <w:marLeft w:val="0"/>
                                      <w:marRight w:val="0"/>
                                      <w:marTop w:val="0"/>
                                      <w:marBottom w:val="0"/>
                                      <w:divBdr>
                                        <w:top w:val="none" w:sz="0" w:space="0" w:color="auto"/>
                                        <w:left w:val="none" w:sz="0" w:space="0" w:color="auto"/>
                                        <w:bottom w:val="none" w:sz="0" w:space="0" w:color="auto"/>
                                        <w:right w:val="none" w:sz="0" w:space="0" w:color="auto"/>
                                      </w:divBdr>
                                    </w:div>
                                    <w:div w:id="1697391168">
                                      <w:marLeft w:val="0"/>
                                      <w:marRight w:val="0"/>
                                      <w:marTop w:val="0"/>
                                      <w:marBottom w:val="0"/>
                                      <w:divBdr>
                                        <w:top w:val="none" w:sz="0" w:space="0" w:color="auto"/>
                                        <w:left w:val="none" w:sz="0" w:space="0" w:color="auto"/>
                                        <w:bottom w:val="none" w:sz="0" w:space="0" w:color="auto"/>
                                        <w:right w:val="none" w:sz="0" w:space="0" w:color="auto"/>
                                      </w:divBdr>
                                      <w:divsChild>
                                        <w:div w:id="2059235635">
                                          <w:marLeft w:val="0"/>
                                          <w:marRight w:val="0"/>
                                          <w:marTop w:val="0"/>
                                          <w:marBottom w:val="0"/>
                                          <w:divBdr>
                                            <w:top w:val="none" w:sz="0" w:space="0" w:color="auto"/>
                                            <w:left w:val="none" w:sz="0" w:space="0" w:color="auto"/>
                                            <w:bottom w:val="none" w:sz="0" w:space="0" w:color="auto"/>
                                            <w:right w:val="none" w:sz="0" w:space="0" w:color="auto"/>
                                          </w:divBdr>
                                          <w:divsChild>
                                            <w:div w:id="567882308">
                                              <w:marLeft w:val="0"/>
                                              <w:marRight w:val="0"/>
                                              <w:marTop w:val="0"/>
                                              <w:marBottom w:val="0"/>
                                              <w:divBdr>
                                                <w:top w:val="none" w:sz="0" w:space="0" w:color="auto"/>
                                                <w:left w:val="none" w:sz="0" w:space="0" w:color="auto"/>
                                                <w:bottom w:val="none" w:sz="0" w:space="0" w:color="auto"/>
                                                <w:right w:val="none" w:sz="0" w:space="0" w:color="auto"/>
                                              </w:divBdr>
                                            </w:div>
                                            <w:div w:id="14517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4729729">
          <w:marLeft w:val="0"/>
          <w:marRight w:val="0"/>
          <w:marTop w:val="0"/>
          <w:marBottom w:val="0"/>
          <w:divBdr>
            <w:top w:val="none" w:sz="0" w:space="0" w:color="auto"/>
            <w:left w:val="none" w:sz="0" w:space="0" w:color="auto"/>
            <w:bottom w:val="none" w:sz="0" w:space="0" w:color="auto"/>
            <w:right w:val="none" w:sz="0" w:space="0" w:color="auto"/>
          </w:divBdr>
          <w:divsChild>
            <w:div w:id="1365250801">
              <w:marLeft w:val="0"/>
              <w:marRight w:val="0"/>
              <w:marTop w:val="0"/>
              <w:marBottom w:val="0"/>
              <w:divBdr>
                <w:top w:val="none" w:sz="0" w:space="0" w:color="auto"/>
                <w:left w:val="none" w:sz="0" w:space="0" w:color="auto"/>
                <w:bottom w:val="none" w:sz="0" w:space="0" w:color="auto"/>
                <w:right w:val="none" w:sz="0" w:space="0" w:color="auto"/>
              </w:divBdr>
              <w:divsChild>
                <w:div w:id="1302422550">
                  <w:marLeft w:val="0"/>
                  <w:marRight w:val="0"/>
                  <w:marTop w:val="0"/>
                  <w:marBottom w:val="0"/>
                  <w:divBdr>
                    <w:top w:val="none" w:sz="0" w:space="0" w:color="auto"/>
                    <w:left w:val="none" w:sz="0" w:space="0" w:color="auto"/>
                    <w:bottom w:val="none" w:sz="0" w:space="0" w:color="auto"/>
                    <w:right w:val="none" w:sz="0" w:space="0" w:color="auto"/>
                  </w:divBdr>
                  <w:divsChild>
                    <w:div w:id="603726188">
                      <w:marLeft w:val="0"/>
                      <w:marRight w:val="0"/>
                      <w:marTop w:val="0"/>
                      <w:marBottom w:val="0"/>
                      <w:divBdr>
                        <w:top w:val="none" w:sz="0" w:space="0" w:color="auto"/>
                        <w:left w:val="none" w:sz="0" w:space="0" w:color="auto"/>
                        <w:bottom w:val="none" w:sz="0" w:space="0" w:color="auto"/>
                        <w:right w:val="none" w:sz="0" w:space="0" w:color="auto"/>
                      </w:divBdr>
                      <w:divsChild>
                        <w:div w:id="1112283045">
                          <w:marLeft w:val="0"/>
                          <w:marRight w:val="0"/>
                          <w:marTop w:val="0"/>
                          <w:marBottom w:val="0"/>
                          <w:divBdr>
                            <w:top w:val="none" w:sz="0" w:space="0" w:color="auto"/>
                            <w:left w:val="none" w:sz="0" w:space="0" w:color="auto"/>
                            <w:bottom w:val="none" w:sz="0" w:space="0" w:color="auto"/>
                            <w:right w:val="none" w:sz="0" w:space="0" w:color="auto"/>
                          </w:divBdr>
                          <w:divsChild>
                            <w:div w:id="1428383933">
                              <w:marLeft w:val="0"/>
                              <w:marRight w:val="0"/>
                              <w:marTop w:val="0"/>
                              <w:marBottom w:val="0"/>
                              <w:divBdr>
                                <w:top w:val="none" w:sz="0" w:space="0" w:color="auto"/>
                                <w:left w:val="none" w:sz="0" w:space="0" w:color="auto"/>
                                <w:bottom w:val="none" w:sz="0" w:space="0" w:color="auto"/>
                                <w:right w:val="none" w:sz="0" w:space="0" w:color="auto"/>
                              </w:divBdr>
                              <w:divsChild>
                                <w:div w:id="1368487720">
                                  <w:marLeft w:val="0"/>
                                  <w:marRight w:val="0"/>
                                  <w:marTop w:val="0"/>
                                  <w:marBottom w:val="0"/>
                                  <w:divBdr>
                                    <w:top w:val="none" w:sz="0" w:space="0" w:color="auto"/>
                                    <w:left w:val="none" w:sz="0" w:space="0" w:color="auto"/>
                                    <w:bottom w:val="none" w:sz="0" w:space="0" w:color="auto"/>
                                    <w:right w:val="none" w:sz="0" w:space="0" w:color="auto"/>
                                  </w:divBdr>
                                  <w:divsChild>
                                    <w:div w:id="1410269576">
                                      <w:marLeft w:val="0"/>
                                      <w:marRight w:val="0"/>
                                      <w:marTop w:val="0"/>
                                      <w:marBottom w:val="0"/>
                                      <w:divBdr>
                                        <w:top w:val="none" w:sz="0" w:space="0" w:color="auto"/>
                                        <w:left w:val="none" w:sz="0" w:space="0" w:color="auto"/>
                                        <w:bottom w:val="none" w:sz="0" w:space="0" w:color="auto"/>
                                        <w:right w:val="none" w:sz="0" w:space="0" w:color="auto"/>
                                      </w:divBdr>
                                      <w:divsChild>
                                        <w:div w:id="441077771">
                                          <w:marLeft w:val="0"/>
                                          <w:marRight w:val="0"/>
                                          <w:marTop w:val="0"/>
                                          <w:marBottom w:val="0"/>
                                          <w:divBdr>
                                            <w:top w:val="none" w:sz="0" w:space="0" w:color="auto"/>
                                            <w:left w:val="none" w:sz="0" w:space="0" w:color="auto"/>
                                            <w:bottom w:val="none" w:sz="0" w:space="0" w:color="auto"/>
                                            <w:right w:val="none" w:sz="0" w:space="0" w:color="auto"/>
                                          </w:divBdr>
                                          <w:divsChild>
                                            <w:div w:id="84617930">
                                              <w:marLeft w:val="0"/>
                                              <w:marRight w:val="0"/>
                                              <w:marTop w:val="0"/>
                                              <w:marBottom w:val="0"/>
                                              <w:divBdr>
                                                <w:top w:val="none" w:sz="0" w:space="0" w:color="auto"/>
                                                <w:left w:val="none" w:sz="0" w:space="0" w:color="auto"/>
                                                <w:bottom w:val="none" w:sz="0" w:space="0" w:color="auto"/>
                                                <w:right w:val="none" w:sz="0" w:space="0" w:color="auto"/>
                                              </w:divBdr>
                                              <w:divsChild>
                                                <w:div w:id="1896500890">
                                                  <w:marLeft w:val="0"/>
                                                  <w:marRight w:val="0"/>
                                                  <w:marTop w:val="0"/>
                                                  <w:marBottom w:val="0"/>
                                                  <w:divBdr>
                                                    <w:top w:val="none" w:sz="0" w:space="0" w:color="auto"/>
                                                    <w:left w:val="none" w:sz="0" w:space="0" w:color="auto"/>
                                                    <w:bottom w:val="none" w:sz="0" w:space="0" w:color="auto"/>
                                                    <w:right w:val="none" w:sz="0" w:space="0" w:color="auto"/>
                                                  </w:divBdr>
                                                  <w:divsChild>
                                                    <w:div w:id="1322198735">
                                                      <w:marLeft w:val="0"/>
                                                      <w:marRight w:val="0"/>
                                                      <w:marTop w:val="0"/>
                                                      <w:marBottom w:val="0"/>
                                                      <w:divBdr>
                                                        <w:top w:val="none" w:sz="0" w:space="0" w:color="auto"/>
                                                        <w:left w:val="none" w:sz="0" w:space="0" w:color="auto"/>
                                                        <w:bottom w:val="none" w:sz="0" w:space="0" w:color="auto"/>
                                                        <w:right w:val="none" w:sz="0" w:space="0" w:color="auto"/>
                                                      </w:divBdr>
                                                      <w:divsChild>
                                                        <w:div w:id="115101604">
                                                          <w:marLeft w:val="0"/>
                                                          <w:marRight w:val="0"/>
                                                          <w:marTop w:val="0"/>
                                                          <w:marBottom w:val="0"/>
                                                          <w:divBdr>
                                                            <w:top w:val="none" w:sz="0" w:space="0" w:color="auto"/>
                                                            <w:left w:val="none" w:sz="0" w:space="0" w:color="auto"/>
                                                            <w:bottom w:val="none" w:sz="0" w:space="0" w:color="auto"/>
                                                            <w:right w:val="none" w:sz="0" w:space="0" w:color="auto"/>
                                                          </w:divBdr>
                                                          <w:divsChild>
                                                            <w:div w:id="60913167">
                                                              <w:marLeft w:val="0"/>
                                                              <w:marRight w:val="0"/>
                                                              <w:marTop w:val="0"/>
                                                              <w:marBottom w:val="0"/>
                                                              <w:divBdr>
                                                                <w:top w:val="none" w:sz="0" w:space="0" w:color="auto"/>
                                                                <w:left w:val="none" w:sz="0" w:space="0" w:color="auto"/>
                                                                <w:bottom w:val="none" w:sz="0" w:space="0" w:color="auto"/>
                                                                <w:right w:val="none" w:sz="0" w:space="0" w:color="auto"/>
                                                              </w:divBdr>
                                                            </w:div>
                                                            <w:div w:id="313880288">
                                                              <w:marLeft w:val="0"/>
                                                              <w:marRight w:val="0"/>
                                                              <w:marTop w:val="0"/>
                                                              <w:marBottom w:val="0"/>
                                                              <w:divBdr>
                                                                <w:top w:val="none" w:sz="0" w:space="0" w:color="auto"/>
                                                                <w:left w:val="none" w:sz="0" w:space="0" w:color="auto"/>
                                                                <w:bottom w:val="none" w:sz="0" w:space="0" w:color="auto"/>
                                                                <w:right w:val="none" w:sz="0" w:space="0" w:color="auto"/>
                                                              </w:divBdr>
                                                            </w:div>
                                                            <w:div w:id="563376930">
                                                              <w:marLeft w:val="0"/>
                                                              <w:marRight w:val="0"/>
                                                              <w:marTop w:val="0"/>
                                                              <w:marBottom w:val="0"/>
                                                              <w:divBdr>
                                                                <w:top w:val="none" w:sz="0" w:space="0" w:color="auto"/>
                                                                <w:left w:val="none" w:sz="0" w:space="0" w:color="auto"/>
                                                                <w:bottom w:val="none" w:sz="0" w:space="0" w:color="auto"/>
                                                                <w:right w:val="none" w:sz="0" w:space="0" w:color="auto"/>
                                                              </w:divBdr>
                                                            </w:div>
                                                            <w:div w:id="1488088402">
                                                              <w:marLeft w:val="0"/>
                                                              <w:marRight w:val="0"/>
                                                              <w:marTop w:val="0"/>
                                                              <w:marBottom w:val="0"/>
                                                              <w:divBdr>
                                                                <w:top w:val="none" w:sz="0" w:space="0" w:color="auto"/>
                                                                <w:left w:val="none" w:sz="0" w:space="0" w:color="auto"/>
                                                                <w:bottom w:val="none" w:sz="0" w:space="0" w:color="auto"/>
                                                                <w:right w:val="none" w:sz="0" w:space="0" w:color="auto"/>
                                                              </w:divBdr>
                                                            </w:div>
                                                            <w:div w:id="2132552724">
                                                              <w:marLeft w:val="0"/>
                                                              <w:marRight w:val="0"/>
                                                              <w:marTop w:val="0"/>
                                                              <w:marBottom w:val="0"/>
                                                              <w:divBdr>
                                                                <w:top w:val="none" w:sz="0" w:space="0" w:color="auto"/>
                                                                <w:left w:val="none" w:sz="0" w:space="0" w:color="auto"/>
                                                                <w:bottom w:val="none" w:sz="0" w:space="0" w:color="auto"/>
                                                                <w:right w:val="none" w:sz="0" w:space="0" w:color="auto"/>
                                                              </w:divBdr>
                                                            </w:div>
                                                          </w:divsChild>
                                                        </w:div>
                                                        <w:div w:id="379718026">
                                                          <w:marLeft w:val="0"/>
                                                          <w:marRight w:val="0"/>
                                                          <w:marTop w:val="0"/>
                                                          <w:marBottom w:val="0"/>
                                                          <w:divBdr>
                                                            <w:top w:val="none" w:sz="0" w:space="0" w:color="auto"/>
                                                            <w:left w:val="none" w:sz="0" w:space="0" w:color="auto"/>
                                                            <w:bottom w:val="none" w:sz="0" w:space="0" w:color="auto"/>
                                                            <w:right w:val="none" w:sz="0" w:space="0" w:color="auto"/>
                                                          </w:divBdr>
                                                        </w:div>
                                                        <w:div w:id="1395855280">
                                                          <w:marLeft w:val="0"/>
                                                          <w:marRight w:val="0"/>
                                                          <w:marTop w:val="0"/>
                                                          <w:marBottom w:val="0"/>
                                                          <w:divBdr>
                                                            <w:top w:val="none" w:sz="0" w:space="0" w:color="auto"/>
                                                            <w:left w:val="none" w:sz="0" w:space="0" w:color="auto"/>
                                                            <w:bottom w:val="none" w:sz="0" w:space="0" w:color="auto"/>
                                                            <w:right w:val="none" w:sz="0" w:space="0" w:color="auto"/>
                                                          </w:divBdr>
                                                          <w:divsChild>
                                                            <w:div w:id="2095005059">
                                                              <w:marLeft w:val="0"/>
                                                              <w:marRight w:val="0"/>
                                                              <w:marTop w:val="0"/>
                                                              <w:marBottom w:val="0"/>
                                                              <w:divBdr>
                                                                <w:top w:val="none" w:sz="0" w:space="0" w:color="auto"/>
                                                                <w:left w:val="none" w:sz="0" w:space="0" w:color="auto"/>
                                                                <w:bottom w:val="none" w:sz="0" w:space="0" w:color="auto"/>
                                                                <w:right w:val="none" w:sz="0" w:space="0" w:color="auto"/>
                                                              </w:divBdr>
                                                            </w:div>
                                                          </w:divsChild>
                                                        </w:div>
                                                        <w:div w:id="145537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125341">
          <w:marLeft w:val="0"/>
          <w:marRight w:val="0"/>
          <w:marTop w:val="0"/>
          <w:marBottom w:val="0"/>
          <w:divBdr>
            <w:top w:val="none" w:sz="0" w:space="0" w:color="auto"/>
            <w:left w:val="none" w:sz="0" w:space="0" w:color="auto"/>
            <w:bottom w:val="none" w:sz="0" w:space="0" w:color="auto"/>
            <w:right w:val="none" w:sz="0" w:space="0" w:color="auto"/>
          </w:divBdr>
          <w:divsChild>
            <w:div w:id="535117807">
              <w:marLeft w:val="0"/>
              <w:marRight w:val="0"/>
              <w:marTop w:val="0"/>
              <w:marBottom w:val="0"/>
              <w:divBdr>
                <w:top w:val="none" w:sz="0" w:space="0" w:color="auto"/>
                <w:left w:val="none" w:sz="0" w:space="0" w:color="auto"/>
                <w:bottom w:val="none" w:sz="0" w:space="0" w:color="auto"/>
                <w:right w:val="none" w:sz="0" w:space="0" w:color="auto"/>
              </w:divBdr>
              <w:divsChild>
                <w:div w:id="529563321">
                  <w:marLeft w:val="0"/>
                  <w:marRight w:val="0"/>
                  <w:marTop w:val="0"/>
                  <w:marBottom w:val="0"/>
                  <w:divBdr>
                    <w:top w:val="none" w:sz="0" w:space="0" w:color="auto"/>
                    <w:left w:val="none" w:sz="0" w:space="0" w:color="auto"/>
                    <w:bottom w:val="none" w:sz="0" w:space="0" w:color="auto"/>
                    <w:right w:val="none" w:sz="0" w:space="0" w:color="auto"/>
                  </w:divBdr>
                  <w:divsChild>
                    <w:div w:id="1861158079">
                      <w:marLeft w:val="0"/>
                      <w:marRight w:val="0"/>
                      <w:marTop w:val="0"/>
                      <w:marBottom w:val="0"/>
                      <w:divBdr>
                        <w:top w:val="none" w:sz="0" w:space="0" w:color="auto"/>
                        <w:left w:val="none" w:sz="0" w:space="0" w:color="auto"/>
                        <w:bottom w:val="none" w:sz="0" w:space="0" w:color="auto"/>
                        <w:right w:val="none" w:sz="0" w:space="0" w:color="auto"/>
                      </w:divBdr>
                      <w:divsChild>
                        <w:div w:id="294943876">
                          <w:marLeft w:val="0"/>
                          <w:marRight w:val="0"/>
                          <w:marTop w:val="0"/>
                          <w:marBottom w:val="0"/>
                          <w:divBdr>
                            <w:top w:val="none" w:sz="0" w:space="0" w:color="auto"/>
                            <w:left w:val="none" w:sz="0" w:space="0" w:color="auto"/>
                            <w:bottom w:val="none" w:sz="0" w:space="0" w:color="auto"/>
                            <w:right w:val="none" w:sz="0" w:space="0" w:color="auto"/>
                          </w:divBdr>
                          <w:divsChild>
                            <w:div w:id="596332240">
                              <w:marLeft w:val="0"/>
                              <w:marRight w:val="0"/>
                              <w:marTop w:val="0"/>
                              <w:marBottom w:val="0"/>
                              <w:divBdr>
                                <w:top w:val="none" w:sz="0" w:space="0" w:color="auto"/>
                                <w:left w:val="none" w:sz="0" w:space="0" w:color="auto"/>
                                <w:bottom w:val="none" w:sz="0" w:space="0" w:color="auto"/>
                                <w:right w:val="none" w:sz="0" w:space="0" w:color="auto"/>
                              </w:divBdr>
                              <w:divsChild>
                                <w:div w:id="214395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5929299">
          <w:marLeft w:val="0"/>
          <w:marRight w:val="0"/>
          <w:marTop w:val="0"/>
          <w:marBottom w:val="0"/>
          <w:divBdr>
            <w:top w:val="none" w:sz="0" w:space="0" w:color="auto"/>
            <w:left w:val="none" w:sz="0" w:space="0" w:color="auto"/>
            <w:bottom w:val="none" w:sz="0" w:space="0" w:color="auto"/>
            <w:right w:val="none" w:sz="0" w:space="0" w:color="auto"/>
          </w:divBdr>
          <w:divsChild>
            <w:div w:id="1222912298">
              <w:marLeft w:val="0"/>
              <w:marRight w:val="0"/>
              <w:marTop w:val="0"/>
              <w:marBottom w:val="0"/>
              <w:divBdr>
                <w:top w:val="none" w:sz="0" w:space="0" w:color="auto"/>
                <w:left w:val="none" w:sz="0" w:space="0" w:color="auto"/>
                <w:bottom w:val="none" w:sz="0" w:space="0" w:color="auto"/>
                <w:right w:val="none" w:sz="0" w:space="0" w:color="auto"/>
              </w:divBdr>
              <w:divsChild>
                <w:div w:id="1867055980">
                  <w:marLeft w:val="0"/>
                  <w:marRight w:val="0"/>
                  <w:marTop w:val="0"/>
                  <w:marBottom w:val="0"/>
                  <w:divBdr>
                    <w:top w:val="none" w:sz="0" w:space="0" w:color="auto"/>
                    <w:left w:val="none" w:sz="0" w:space="0" w:color="auto"/>
                    <w:bottom w:val="none" w:sz="0" w:space="0" w:color="auto"/>
                    <w:right w:val="none" w:sz="0" w:space="0" w:color="auto"/>
                  </w:divBdr>
                  <w:divsChild>
                    <w:div w:id="781535617">
                      <w:marLeft w:val="0"/>
                      <w:marRight w:val="0"/>
                      <w:marTop w:val="0"/>
                      <w:marBottom w:val="0"/>
                      <w:divBdr>
                        <w:top w:val="none" w:sz="0" w:space="0" w:color="auto"/>
                        <w:left w:val="none" w:sz="0" w:space="0" w:color="auto"/>
                        <w:bottom w:val="none" w:sz="0" w:space="0" w:color="auto"/>
                        <w:right w:val="none" w:sz="0" w:space="0" w:color="auto"/>
                      </w:divBdr>
                      <w:divsChild>
                        <w:div w:id="1563100849">
                          <w:marLeft w:val="0"/>
                          <w:marRight w:val="0"/>
                          <w:marTop w:val="0"/>
                          <w:marBottom w:val="0"/>
                          <w:divBdr>
                            <w:top w:val="none" w:sz="0" w:space="0" w:color="auto"/>
                            <w:left w:val="none" w:sz="0" w:space="0" w:color="auto"/>
                            <w:bottom w:val="none" w:sz="0" w:space="0" w:color="auto"/>
                            <w:right w:val="none" w:sz="0" w:space="0" w:color="auto"/>
                          </w:divBdr>
                          <w:divsChild>
                            <w:div w:id="1216159095">
                              <w:marLeft w:val="0"/>
                              <w:marRight w:val="0"/>
                              <w:marTop w:val="0"/>
                              <w:marBottom w:val="0"/>
                              <w:divBdr>
                                <w:top w:val="none" w:sz="0" w:space="0" w:color="auto"/>
                                <w:left w:val="none" w:sz="0" w:space="0" w:color="auto"/>
                                <w:bottom w:val="none" w:sz="0" w:space="0" w:color="auto"/>
                                <w:right w:val="none" w:sz="0" w:space="0" w:color="auto"/>
                              </w:divBdr>
                              <w:divsChild>
                                <w:div w:id="1272392052">
                                  <w:marLeft w:val="0"/>
                                  <w:marRight w:val="0"/>
                                  <w:marTop w:val="0"/>
                                  <w:marBottom w:val="0"/>
                                  <w:divBdr>
                                    <w:top w:val="none" w:sz="0" w:space="0" w:color="auto"/>
                                    <w:left w:val="none" w:sz="0" w:space="0" w:color="auto"/>
                                    <w:bottom w:val="none" w:sz="0" w:space="0" w:color="auto"/>
                                    <w:right w:val="none" w:sz="0" w:space="0" w:color="auto"/>
                                  </w:divBdr>
                                  <w:divsChild>
                                    <w:div w:id="561605101">
                                      <w:marLeft w:val="0"/>
                                      <w:marRight w:val="0"/>
                                      <w:marTop w:val="0"/>
                                      <w:marBottom w:val="0"/>
                                      <w:divBdr>
                                        <w:top w:val="none" w:sz="0" w:space="0" w:color="auto"/>
                                        <w:left w:val="none" w:sz="0" w:space="0" w:color="auto"/>
                                        <w:bottom w:val="none" w:sz="0" w:space="0" w:color="auto"/>
                                        <w:right w:val="none" w:sz="0" w:space="0" w:color="auto"/>
                                      </w:divBdr>
                                      <w:divsChild>
                                        <w:div w:id="1318728909">
                                          <w:marLeft w:val="0"/>
                                          <w:marRight w:val="0"/>
                                          <w:marTop w:val="0"/>
                                          <w:marBottom w:val="0"/>
                                          <w:divBdr>
                                            <w:top w:val="none" w:sz="0" w:space="0" w:color="auto"/>
                                            <w:left w:val="none" w:sz="0" w:space="0" w:color="auto"/>
                                            <w:bottom w:val="none" w:sz="0" w:space="0" w:color="auto"/>
                                            <w:right w:val="none" w:sz="0" w:space="0" w:color="auto"/>
                                          </w:divBdr>
                                          <w:divsChild>
                                            <w:div w:id="1454858672">
                                              <w:marLeft w:val="0"/>
                                              <w:marRight w:val="0"/>
                                              <w:marTop w:val="0"/>
                                              <w:marBottom w:val="0"/>
                                              <w:divBdr>
                                                <w:top w:val="none" w:sz="0" w:space="0" w:color="auto"/>
                                                <w:left w:val="none" w:sz="0" w:space="0" w:color="auto"/>
                                                <w:bottom w:val="none" w:sz="0" w:space="0" w:color="auto"/>
                                                <w:right w:val="none" w:sz="0" w:space="0" w:color="auto"/>
                                              </w:divBdr>
                                              <w:divsChild>
                                                <w:div w:id="1972980470">
                                                  <w:marLeft w:val="0"/>
                                                  <w:marRight w:val="0"/>
                                                  <w:marTop w:val="0"/>
                                                  <w:marBottom w:val="0"/>
                                                  <w:divBdr>
                                                    <w:top w:val="none" w:sz="0" w:space="0" w:color="auto"/>
                                                    <w:left w:val="none" w:sz="0" w:space="0" w:color="auto"/>
                                                    <w:bottom w:val="none" w:sz="0" w:space="0" w:color="auto"/>
                                                    <w:right w:val="none" w:sz="0" w:space="0" w:color="auto"/>
                                                  </w:divBdr>
                                                  <w:divsChild>
                                                    <w:div w:id="1273325642">
                                                      <w:marLeft w:val="0"/>
                                                      <w:marRight w:val="0"/>
                                                      <w:marTop w:val="0"/>
                                                      <w:marBottom w:val="0"/>
                                                      <w:divBdr>
                                                        <w:top w:val="none" w:sz="0" w:space="0" w:color="auto"/>
                                                        <w:left w:val="none" w:sz="0" w:space="0" w:color="auto"/>
                                                        <w:bottom w:val="none" w:sz="0" w:space="0" w:color="auto"/>
                                                        <w:right w:val="none" w:sz="0" w:space="0" w:color="auto"/>
                                                      </w:divBdr>
                                                      <w:divsChild>
                                                        <w:div w:id="1685865796">
                                                          <w:marLeft w:val="0"/>
                                                          <w:marRight w:val="0"/>
                                                          <w:marTop w:val="0"/>
                                                          <w:marBottom w:val="0"/>
                                                          <w:divBdr>
                                                            <w:top w:val="none" w:sz="0" w:space="0" w:color="auto"/>
                                                            <w:left w:val="none" w:sz="0" w:space="0" w:color="auto"/>
                                                            <w:bottom w:val="none" w:sz="0" w:space="0" w:color="auto"/>
                                                            <w:right w:val="none" w:sz="0" w:space="0" w:color="auto"/>
                                                          </w:divBdr>
                                                          <w:divsChild>
                                                            <w:div w:id="125783258">
                                                              <w:marLeft w:val="0"/>
                                                              <w:marRight w:val="0"/>
                                                              <w:marTop w:val="0"/>
                                                              <w:marBottom w:val="0"/>
                                                              <w:divBdr>
                                                                <w:top w:val="none" w:sz="0" w:space="0" w:color="auto"/>
                                                                <w:left w:val="none" w:sz="0" w:space="0" w:color="auto"/>
                                                                <w:bottom w:val="none" w:sz="0" w:space="0" w:color="auto"/>
                                                                <w:right w:val="none" w:sz="0" w:space="0" w:color="auto"/>
                                                              </w:divBdr>
                                                              <w:divsChild>
                                                                <w:div w:id="1199204850">
                                                                  <w:marLeft w:val="0"/>
                                                                  <w:marRight w:val="0"/>
                                                                  <w:marTop w:val="0"/>
                                                                  <w:marBottom w:val="0"/>
                                                                  <w:divBdr>
                                                                    <w:top w:val="none" w:sz="0" w:space="0" w:color="auto"/>
                                                                    <w:left w:val="none" w:sz="0" w:space="0" w:color="auto"/>
                                                                    <w:bottom w:val="none" w:sz="0" w:space="0" w:color="auto"/>
                                                                    <w:right w:val="none" w:sz="0" w:space="0" w:color="auto"/>
                                                                  </w:divBdr>
                                                                  <w:divsChild>
                                                                    <w:div w:id="1235243686">
                                                                      <w:marLeft w:val="0"/>
                                                                      <w:marRight w:val="0"/>
                                                                      <w:marTop w:val="0"/>
                                                                      <w:marBottom w:val="0"/>
                                                                      <w:divBdr>
                                                                        <w:top w:val="none" w:sz="0" w:space="0" w:color="auto"/>
                                                                        <w:left w:val="none" w:sz="0" w:space="0" w:color="auto"/>
                                                                        <w:bottom w:val="none" w:sz="0" w:space="0" w:color="auto"/>
                                                                        <w:right w:val="none" w:sz="0" w:space="0" w:color="auto"/>
                                                                      </w:divBdr>
                                                                      <w:divsChild>
                                                                        <w:div w:id="1442800272">
                                                                          <w:marLeft w:val="0"/>
                                                                          <w:marRight w:val="0"/>
                                                                          <w:marTop w:val="0"/>
                                                                          <w:marBottom w:val="0"/>
                                                                          <w:divBdr>
                                                                            <w:top w:val="none" w:sz="0" w:space="0" w:color="auto"/>
                                                                            <w:left w:val="none" w:sz="0" w:space="0" w:color="auto"/>
                                                                            <w:bottom w:val="none" w:sz="0" w:space="0" w:color="auto"/>
                                                                            <w:right w:val="none" w:sz="0" w:space="0" w:color="auto"/>
                                                                          </w:divBdr>
                                                                          <w:divsChild>
                                                                            <w:div w:id="834077038">
                                                                              <w:marLeft w:val="0"/>
                                                                              <w:marRight w:val="0"/>
                                                                              <w:marTop w:val="0"/>
                                                                              <w:marBottom w:val="0"/>
                                                                              <w:divBdr>
                                                                                <w:top w:val="none" w:sz="0" w:space="0" w:color="auto"/>
                                                                                <w:left w:val="none" w:sz="0" w:space="0" w:color="auto"/>
                                                                                <w:bottom w:val="none" w:sz="0" w:space="0" w:color="auto"/>
                                                                                <w:right w:val="none" w:sz="0" w:space="0" w:color="auto"/>
                                                                              </w:divBdr>
                                                                              <w:divsChild>
                                                                                <w:div w:id="481509078">
                                                                                  <w:marLeft w:val="0"/>
                                                                                  <w:marRight w:val="0"/>
                                                                                  <w:marTop w:val="0"/>
                                                                                  <w:marBottom w:val="0"/>
                                                                                  <w:divBdr>
                                                                                    <w:top w:val="none" w:sz="0" w:space="0" w:color="auto"/>
                                                                                    <w:left w:val="none" w:sz="0" w:space="0" w:color="auto"/>
                                                                                    <w:bottom w:val="none" w:sz="0" w:space="0" w:color="auto"/>
                                                                                    <w:right w:val="none" w:sz="0" w:space="0" w:color="auto"/>
                                                                                  </w:divBdr>
                                                                                  <w:divsChild>
                                                                                    <w:div w:id="1171605022">
                                                                                      <w:marLeft w:val="0"/>
                                                                                      <w:marRight w:val="0"/>
                                                                                      <w:marTop w:val="0"/>
                                                                                      <w:marBottom w:val="0"/>
                                                                                      <w:divBdr>
                                                                                        <w:top w:val="none" w:sz="0" w:space="0" w:color="auto"/>
                                                                                        <w:left w:val="none" w:sz="0" w:space="0" w:color="auto"/>
                                                                                        <w:bottom w:val="none" w:sz="0" w:space="0" w:color="auto"/>
                                                                                        <w:right w:val="none" w:sz="0" w:space="0" w:color="auto"/>
                                                                                      </w:divBdr>
                                                                                      <w:divsChild>
                                                                                        <w:div w:id="1230388220">
                                                                                          <w:marLeft w:val="0"/>
                                                                                          <w:marRight w:val="0"/>
                                                                                          <w:marTop w:val="0"/>
                                                                                          <w:marBottom w:val="0"/>
                                                                                          <w:divBdr>
                                                                                            <w:top w:val="none" w:sz="0" w:space="0" w:color="auto"/>
                                                                                            <w:left w:val="none" w:sz="0" w:space="0" w:color="auto"/>
                                                                                            <w:bottom w:val="none" w:sz="0" w:space="0" w:color="auto"/>
                                                                                            <w:right w:val="none" w:sz="0" w:space="0" w:color="auto"/>
                                                                                          </w:divBdr>
                                                                                          <w:divsChild>
                                                                                            <w:div w:id="1684016768">
                                                                                              <w:marLeft w:val="0"/>
                                                                                              <w:marRight w:val="0"/>
                                                                                              <w:marTop w:val="0"/>
                                                                                              <w:marBottom w:val="0"/>
                                                                                              <w:divBdr>
                                                                                                <w:top w:val="none" w:sz="0" w:space="0" w:color="auto"/>
                                                                                                <w:left w:val="none" w:sz="0" w:space="0" w:color="auto"/>
                                                                                                <w:bottom w:val="none" w:sz="0" w:space="0" w:color="auto"/>
                                                                                                <w:right w:val="none" w:sz="0" w:space="0" w:color="auto"/>
                                                                                              </w:divBdr>
                                                                                              <w:divsChild>
                                                                                                <w:div w:id="1996447817">
                                                                                                  <w:marLeft w:val="0"/>
                                                                                                  <w:marRight w:val="0"/>
                                                                                                  <w:marTop w:val="0"/>
                                                                                                  <w:marBottom w:val="0"/>
                                                                                                  <w:divBdr>
                                                                                                    <w:top w:val="none" w:sz="0" w:space="0" w:color="auto"/>
                                                                                                    <w:left w:val="none" w:sz="0" w:space="0" w:color="auto"/>
                                                                                                    <w:bottom w:val="none" w:sz="0" w:space="0" w:color="auto"/>
                                                                                                    <w:right w:val="none" w:sz="0" w:space="0" w:color="auto"/>
                                                                                                  </w:divBdr>
                                                                                                  <w:divsChild>
                                                                                                    <w:div w:id="1452169339">
                                                                                                      <w:marLeft w:val="0"/>
                                                                                                      <w:marRight w:val="0"/>
                                                                                                      <w:marTop w:val="0"/>
                                                                                                      <w:marBottom w:val="0"/>
                                                                                                      <w:divBdr>
                                                                                                        <w:top w:val="none" w:sz="0" w:space="0" w:color="auto"/>
                                                                                                        <w:left w:val="none" w:sz="0" w:space="0" w:color="auto"/>
                                                                                                        <w:bottom w:val="none" w:sz="0" w:space="0" w:color="auto"/>
                                                                                                        <w:right w:val="none" w:sz="0" w:space="0" w:color="auto"/>
                                                                                                      </w:divBdr>
                                                                                                      <w:divsChild>
                                                                                                        <w:div w:id="930503792">
                                                                                                          <w:marLeft w:val="0"/>
                                                                                                          <w:marRight w:val="0"/>
                                                                                                          <w:marTop w:val="0"/>
                                                                                                          <w:marBottom w:val="0"/>
                                                                                                          <w:divBdr>
                                                                                                            <w:top w:val="none" w:sz="0" w:space="0" w:color="auto"/>
                                                                                                            <w:left w:val="none" w:sz="0" w:space="0" w:color="auto"/>
                                                                                                            <w:bottom w:val="none" w:sz="0" w:space="0" w:color="auto"/>
                                                                                                            <w:right w:val="none" w:sz="0" w:space="0" w:color="auto"/>
                                                                                                          </w:divBdr>
                                                                                                          <w:divsChild>
                                                                                                            <w:div w:id="162009577">
                                                                                                              <w:marLeft w:val="0"/>
                                                                                                              <w:marRight w:val="0"/>
                                                                                                              <w:marTop w:val="0"/>
                                                                                                              <w:marBottom w:val="0"/>
                                                                                                              <w:divBdr>
                                                                                                                <w:top w:val="none" w:sz="0" w:space="0" w:color="auto"/>
                                                                                                                <w:left w:val="none" w:sz="0" w:space="0" w:color="auto"/>
                                                                                                                <w:bottom w:val="none" w:sz="0" w:space="0" w:color="auto"/>
                                                                                                                <w:right w:val="none" w:sz="0" w:space="0" w:color="auto"/>
                                                                                                              </w:divBdr>
                                                                                                              <w:divsChild>
                                                                                                                <w:div w:id="58222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57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1594911">
          <w:marLeft w:val="0"/>
          <w:marRight w:val="0"/>
          <w:marTop w:val="0"/>
          <w:marBottom w:val="0"/>
          <w:divBdr>
            <w:top w:val="none" w:sz="0" w:space="0" w:color="auto"/>
            <w:left w:val="none" w:sz="0" w:space="0" w:color="auto"/>
            <w:bottom w:val="none" w:sz="0" w:space="0" w:color="auto"/>
            <w:right w:val="none" w:sz="0" w:space="0" w:color="auto"/>
          </w:divBdr>
          <w:divsChild>
            <w:div w:id="1764957001">
              <w:marLeft w:val="0"/>
              <w:marRight w:val="0"/>
              <w:marTop w:val="0"/>
              <w:marBottom w:val="0"/>
              <w:divBdr>
                <w:top w:val="none" w:sz="0" w:space="0" w:color="auto"/>
                <w:left w:val="none" w:sz="0" w:space="0" w:color="auto"/>
                <w:bottom w:val="none" w:sz="0" w:space="0" w:color="auto"/>
                <w:right w:val="none" w:sz="0" w:space="0" w:color="auto"/>
              </w:divBdr>
            </w:div>
          </w:divsChild>
        </w:div>
        <w:div w:id="1484589641">
          <w:marLeft w:val="0"/>
          <w:marRight w:val="0"/>
          <w:marTop w:val="0"/>
          <w:marBottom w:val="0"/>
          <w:divBdr>
            <w:top w:val="none" w:sz="0" w:space="0" w:color="auto"/>
            <w:left w:val="none" w:sz="0" w:space="0" w:color="auto"/>
            <w:bottom w:val="none" w:sz="0" w:space="0" w:color="auto"/>
            <w:right w:val="none" w:sz="0" w:space="0" w:color="auto"/>
          </w:divBdr>
          <w:divsChild>
            <w:div w:id="1377662239">
              <w:marLeft w:val="0"/>
              <w:marRight w:val="0"/>
              <w:marTop w:val="0"/>
              <w:marBottom w:val="0"/>
              <w:divBdr>
                <w:top w:val="none" w:sz="0" w:space="0" w:color="auto"/>
                <w:left w:val="none" w:sz="0" w:space="0" w:color="auto"/>
                <w:bottom w:val="none" w:sz="0" w:space="0" w:color="auto"/>
                <w:right w:val="none" w:sz="0" w:space="0" w:color="auto"/>
              </w:divBdr>
              <w:divsChild>
                <w:div w:id="922029931">
                  <w:marLeft w:val="0"/>
                  <w:marRight w:val="0"/>
                  <w:marTop w:val="0"/>
                  <w:marBottom w:val="0"/>
                  <w:divBdr>
                    <w:top w:val="none" w:sz="0" w:space="0" w:color="auto"/>
                    <w:left w:val="none" w:sz="0" w:space="0" w:color="auto"/>
                    <w:bottom w:val="none" w:sz="0" w:space="0" w:color="auto"/>
                    <w:right w:val="none" w:sz="0" w:space="0" w:color="auto"/>
                  </w:divBdr>
                </w:div>
                <w:div w:id="211347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162892">
          <w:marLeft w:val="0"/>
          <w:marRight w:val="0"/>
          <w:marTop w:val="0"/>
          <w:marBottom w:val="0"/>
          <w:divBdr>
            <w:top w:val="none" w:sz="0" w:space="0" w:color="auto"/>
            <w:left w:val="none" w:sz="0" w:space="0" w:color="auto"/>
            <w:bottom w:val="none" w:sz="0" w:space="0" w:color="auto"/>
            <w:right w:val="none" w:sz="0" w:space="0" w:color="auto"/>
          </w:divBdr>
          <w:divsChild>
            <w:div w:id="445538340">
              <w:marLeft w:val="0"/>
              <w:marRight w:val="0"/>
              <w:marTop w:val="0"/>
              <w:marBottom w:val="0"/>
              <w:divBdr>
                <w:top w:val="none" w:sz="0" w:space="0" w:color="auto"/>
                <w:left w:val="none" w:sz="0" w:space="0" w:color="auto"/>
                <w:bottom w:val="none" w:sz="0" w:space="0" w:color="auto"/>
                <w:right w:val="none" w:sz="0" w:space="0" w:color="auto"/>
              </w:divBdr>
              <w:divsChild>
                <w:div w:id="1012299914">
                  <w:marLeft w:val="0"/>
                  <w:marRight w:val="0"/>
                  <w:marTop w:val="0"/>
                  <w:marBottom w:val="0"/>
                  <w:divBdr>
                    <w:top w:val="none" w:sz="0" w:space="0" w:color="auto"/>
                    <w:left w:val="none" w:sz="0" w:space="0" w:color="auto"/>
                    <w:bottom w:val="none" w:sz="0" w:space="0" w:color="auto"/>
                    <w:right w:val="none" w:sz="0" w:space="0" w:color="auto"/>
                  </w:divBdr>
                </w:div>
                <w:div w:id="1112941501">
                  <w:marLeft w:val="0"/>
                  <w:marRight w:val="0"/>
                  <w:marTop w:val="0"/>
                  <w:marBottom w:val="0"/>
                  <w:divBdr>
                    <w:top w:val="none" w:sz="0" w:space="0" w:color="auto"/>
                    <w:left w:val="none" w:sz="0" w:space="0" w:color="auto"/>
                    <w:bottom w:val="none" w:sz="0" w:space="0" w:color="auto"/>
                    <w:right w:val="none" w:sz="0" w:space="0" w:color="auto"/>
                  </w:divBdr>
                </w:div>
                <w:div w:id="17125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985592">
      <w:bodyDiv w:val="1"/>
      <w:marLeft w:val="0"/>
      <w:marRight w:val="0"/>
      <w:marTop w:val="0"/>
      <w:marBottom w:val="0"/>
      <w:divBdr>
        <w:top w:val="none" w:sz="0" w:space="0" w:color="auto"/>
        <w:left w:val="none" w:sz="0" w:space="0" w:color="auto"/>
        <w:bottom w:val="none" w:sz="0" w:space="0" w:color="auto"/>
        <w:right w:val="none" w:sz="0" w:space="0" w:color="auto"/>
      </w:divBdr>
      <w:divsChild>
        <w:div w:id="666715216">
          <w:marLeft w:val="0"/>
          <w:marRight w:val="0"/>
          <w:marTop w:val="0"/>
          <w:marBottom w:val="0"/>
          <w:divBdr>
            <w:top w:val="none" w:sz="0" w:space="0" w:color="auto"/>
            <w:left w:val="none" w:sz="0" w:space="0" w:color="auto"/>
            <w:bottom w:val="none" w:sz="0" w:space="0" w:color="auto"/>
            <w:right w:val="none" w:sz="0" w:space="0" w:color="auto"/>
          </w:divBdr>
          <w:divsChild>
            <w:div w:id="677464250">
              <w:marLeft w:val="0"/>
              <w:marRight w:val="0"/>
              <w:marTop w:val="0"/>
              <w:marBottom w:val="0"/>
              <w:divBdr>
                <w:top w:val="none" w:sz="0" w:space="0" w:color="auto"/>
                <w:left w:val="none" w:sz="0" w:space="0" w:color="auto"/>
                <w:bottom w:val="none" w:sz="0" w:space="0" w:color="auto"/>
                <w:right w:val="none" w:sz="0" w:space="0" w:color="auto"/>
              </w:divBdr>
              <w:divsChild>
                <w:div w:id="840778344">
                  <w:marLeft w:val="0"/>
                  <w:marRight w:val="0"/>
                  <w:marTop w:val="0"/>
                  <w:marBottom w:val="0"/>
                  <w:divBdr>
                    <w:top w:val="none" w:sz="0" w:space="0" w:color="auto"/>
                    <w:left w:val="none" w:sz="0" w:space="0" w:color="auto"/>
                    <w:bottom w:val="none" w:sz="0" w:space="0" w:color="auto"/>
                    <w:right w:val="none" w:sz="0" w:space="0" w:color="auto"/>
                  </w:divBdr>
                </w:div>
                <w:div w:id="873008175">
                  <w:marLeft w:val="0"/>
                  <w:marRight w:val="0"/>
                  <w:marTop w:val="0"/>
                  <w:marBottom w:val="0"/>
                  <w:divBdr>
                    <w:top w:val="none" w:sz="0" w:space="0" w:color="auto"/>
                    <w:left w:val="none" w:sz="0" w:space="0" w:color="auto"/>
                    <w:bottom w:val="none" w:sz="0" w:space="0" w:color="auto"/>
                    <w:right w:val="none" w:sz="0" w:space="0" w:color="auto"/>
                  </w:divBdr>
                </w:div>
                <w:div w:id="160171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150025">
      <w:bodyDiv w:val="1"/>
      <w:marLeft w:val="0"/>
      <w:marRight w:val="0"/>
      <w:marTop w:val="0"/>
      <w:marBottom w:val="0"/>
      <w:divBdr>
        <w:top w:val="none" w:sz="0" w:space="0" w:color="auto"/>
        <w:left w:val="none" w:sz="0" w:space="0" w:color="auto"/>
        <w:bottom w:val="none" w:sz="0" w:space="0" w:color="auto"/>
        <w:right w:val="none" w:sz="0" w:space="0" w:color="auto"/>
      </w:divBdr>
    </w:div>
    <w:div w:id="1492060557">
      <w:bodyDiv w:val="1"/>
      <w:marLeft w:val="0"/>
      <w:marRight w:val="0"/>
      <w:marTop w:val="0"/>
      <w:marBottom w:val="0"/>
      <w:divBdr>
        <w:top w:val="none" w:sz="0" w:space="0" w:color="auto"/>
        <w:left w:val="none" w:sz="0" w:space="0" w:color="auto"/>
        <w:bottom w:val="none" w:sz="0" w:space="0" w:color="auto"/>
        <w:right w:val="none" w:sz="0" w:space="0" w:color="auto"/>
      </w:divBdr>
    </w:div>
    <w:div w:id="1738166046">
      <w:bodyDiv w:val="1"/>
      <w:marLeft w:val="0"/>
      <w:marRight w:val="0"/>
      <w:marTop w:val="0"/>
      <w:marBottom w:val="0"/>
      <w:divBdr>
        <w:top w:val="none" w:sz="0" w:space="0" w:color="auto"/>
        <w:left w:val="none" w:sz="0" w:space="0" w:color="auto"/>
        <w:bottom w:val="none" w:sz="0" w:space="0" w:color="auto"/>
        <w:right w:val="none" w:sz="0" w:space="0" w:color="auto"/>
      </w:divBdr>
    </w:div>
    <w:div w:id="1844314229">
      <w:bodyDiv w:val="1"/>
      <w:marLeft w:val="0"/>
      <w:marRight w:val="0"/>
      <w:marTop w:val="0"/>
      <w:marBottom w:val="0"/>
      <w:divBdr>
        <w:top w:val="none" w:sz="0" w:space="0" w:color="auto"/>
        <w:left w:val="none" w:sz="0" w:space="0" w:color="auto"/>
        <w:bottom w:val="none" w:sz="0" w:space="0" w:color="auto"/>
        <w:right w:val="none" w:sz="0" w:space="0" w:color="auto"/>
      </w:divBdr>
    </w:div>
    <w:div w:id="1942250557">
      <w:bodyDiv w:val="1"/>
      <w:marLeft w:val="0"/>
      <w:marRight w:val="0"/>
      <w:marTop w:val="0"/>
      <w:marBottom w:val="0"/>
      <w:divBdr>
        <w:top w:val="none" w:sz="0" w:space="0" w:color="auto"/>
        <w:left w:val="none" w:sz="0" w:space="0" w:color="auto"/>
        <w:bottom w:val="none" w:sz="0" w:space="0" w:color="auto"/>
        <w:right w:val="none" w:sz="0" w:space="0" w:color="auto"/>
      </w:divBdr>
    </w:div>
    <w:div w:id="2129085624">
      <w:bodyDiv w:val="1"/>
      <w:marLeft w:val="0"/>
      <w:marRight w:val="0"/>
      <w:marTop w:val="0"/>
      <w:marBottom w:val="0"/>
      <w:divBdr>
        <w:top w:val="none" w:sz="0" w:space="0" w:color="auto"/>
        <w:left w:val="none" w:sz="0" w:space="0" w:color="auto"/>
        <w:bottom w:val="none" w:sz="0" w:space="0" w:color="auto"/>
        <w:right w:val="none" w:sz="0" w:space="0" w:color="auto"/>
      </w:divBdr>
      <w:divsChild>
        <w:div w:id="801311638">
          <w:marLeft w:val="0"/>
          <w:marRight w:val="0"/>
          <w:marTop w:val="0"/>
          <w:marBottom w:val="0"/>
          <w:divBdr>
            <w:top w:val="none" w:sz="0" w:space="0" w:color="auto"/>
            <w:left w:val="none" w:sz="0" w:space="0" w:color="auto"/>
            <w:bottom w:val="none" w:sz="0" w:space="0" w:color="auto"/>
            <w:right w:val="none" w:sz="0" w:space="0" w:color="auto"/>
          </w:divBdr>
          <w:divsChild>
            <w:div w:id="1482429679">
              <w:marLeft w:val="0"/>
              <w:marRight w:val="0"/>
              <w:marTop w:val="0"/>
              <w:marBottom w:val="0"/>
              <w:divBdr>
                <w:top w:val="none" w:sz="0" w:space="0" w:color="auto"/>
                <w:left w:val="none" w:sz="0" w:space="0" w:color="auto"/>
                <w:bottom w:val="none" w:sz="0" w:space="0" w:color="auto"/>
                <w:right w:val="none" w:sz="0" w:space="0" w:color="auto"/>
              </w:divBdr>
              <w:divsChild>
                <w:div w:id="696976793">
                  <w:marLeft w:val="0"/>
                  <w:marRight w:val="0"/>
                  <w:marTop w:val="0"/>
                  <w:marBottom w:val="0"/>
                  <w:divBdr>
                    <w:top w:val="none" w:sz="0" w:space="0" w:color="auto"/>
                    <w:left w:val="none" w:sz="0" w:space="0" w:color="auto"/>
                    <w:bottom w:val="none" w:sz="0" w:space="0" w:color="auto"/>
                    <w:right w:val="none" w:sz="0" w:space="0" w:color="auto"/>
                  </w:divBdr>
                </w:div>
                <w:div w:id="1991134444">
                  <w:marLeft w:val="0"/>
                  <w:marRight w:val="0"/>
                  <w:marTop w:val="0"/>
                  <w:marBottom w:val="0"/>
                  <w:divBdr>
                    <w:top w:val="none" w:sz="0" w:space="0" w:color="auto"/>
                    <w:left w:val="none" w:sz="0" w:space="0" w:color="auto"/>
                    <w:bottom w:val="none" w:sz="0" w:space="0" w:color="auto"/>
                    <w:right w:val="none" w:sz="0" w:space="0" w:color="auto"/>
                  </w:divBdr>
                </w:div>
                <w:div w:id="211716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b.no/priser-og-prisindekser/artikler-og-publikasjoner/hva-er-en-indek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ssb.no/priser-og-prisindekser/regneeksemple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aca530e-6b49-42d1-a8e6-f385aedc01ec" xsi:nil="true"/>
    <lcf76f155ced4ddcb4097134ff3c332f xmlns="cc9c85b6-ac05-431f-9993-fb76a6a6063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1DBDE3CE97AFC43A3D5A9620B50AC07" ma:contentTypeVersion="15" ma:contentTypeDescription="Opprett et nytt dokument." ma:contentTypeScope="" ma:versionID="c0c3747d644a5bb1d36925d27bacc3cf">
  <xsd:schema xmlns:xsd="http://www.w3.org/2001/XMLSchema" xmlns:xs="http://www.w3.org/2001/XMLSchema" xmlns:p="http://schemas.microsoft.com/office/2006/metadata/properties" xmlns:ns1="http://schemas.microsoft.com/sharepoint/v3" xmlns:ns2="cc9c85b6-ac05-431f-9993-fb76a6a6063d" xmlns:ns3="baca530e-6b49-42d1-a8e6-f385aedc01ec" targetNamespace="http://schemas.microsoft.com/office/2006/metadata/properties" ma:root="true" ma:fieldsID="bbff26ec897f7b3191b42d46af1882b7" ns1:_="" ns2:_="" ns3:_="">
    <xsd:import namespace="http://schemas.microsoft.com/sharepoint/v3"/>
    <xsd:import namespace="cc9c85b6-ac05-431f-9993-fb76a6a6063d"/>
    <xsd:import namespace="baca530e-6b49-42d1-a8e6-f385aedc0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Egenskaper for samordnet samsvarspolicy" ma:hidden="true" ma:internalName="_ip_UnifiedCompliancePolicyProperties">
      <xsd:simpleType>
        <xsd:restriction base="dms:Note"/>
      </xsd:simpleType>
    </xsd:element>
    <xsd:element name="_ip_UnifiedCompliancePolicyUIAction" ma:index="1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85b6-ac05-431f-9993-fb76a6a606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b042b93c-e80a-4863-ae86-9999420133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ca530e-6b49-42d1-a8e6-f385aedc01e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bd3cd4c-6686-4d42-a1ef-92198cab1a0f}" ma:internalName="TaxCatchAll" ma:showField="CatchAllData" ma:web="baca530e-6b49-42d1-a8e6-f385aedc0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1F24B0-C2DE-4836-A10C-7DAEA7ABE4C4}">
  <ds:schemaRefs>
    <ds:schemaRef ds:uri="http://schemas.microsoft.com/office/2006/metadata/properties"/>
    <ds:schemaRef ds:uri="http://schemas.microsoft.com/office/infopath/2007/PartnerControls"/>
    <ds:schemaRef ds:uri="http://schemas.microsoft.com/sharepoint/v3"/>
    <ds:schemaRef ds:uri="baca530e-6b49-42d1-a8e6-f385aedc01ec"/>
    <ds:schemaRef ds:uri="cc9c85b6-ac05-431f-9993-fb76a6a6063d"/>
  </ds:schemaRefs>
</ds:datastoreItem>
</file>

<file path=customXml/itemProps2.xml><?xml version="1.0" encoding="utf-8"?>
<ds:datastoreItem xmlns:ds="http://schemas.openxmlformats.org/officeDocument/2006/customXml" ds:itemID="{62A8D9D8-FF12-458E-9A6B-58CF23D83CC1}"/>
</file>

<file path=customXml/itemProps3.xml><?xml version="1.0" encoding="utf-8"?>
<ds:datastoreItem xmlns:ds="http://schemas.openxmlformats.org/officeDocument/2006/customXml" ds:itemID="{4B857404-248F-4852-A01A-C9F37AD092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696</Words>
  <Characters>3692</Characters>
  <Application>Microsoft Office Word</Application>
  <DocSecurity>0</DocSecurity>
  <Lines>30</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4380</CharactersWithSpaces>
  <SharedDoc>false</SharedDoc>
  <HLinks>
    <vt:vector size="12" baseType="variant">
      <vt:variant>
        <vt:i4>196702</vt:i4>
      </vt:variant>
      <vt:variant>
        <vt:i4>3</vt:i4>
      </vt:variant>
      <vt:variant>
        <vt:i4>0</vt:i4>
      </vt:variant>
      <vt:variant>
        <vt:i4>5</vt:i4>
      </vt:variant>
      <vt:variant>
        <vt:lpwstr>https://www.ssb.no/priser-og-prisindekser/artikler-og-publikasjoner/hva-er-en-indeks</vt:lpwstr>
      </vt:variant>
      <vt:variant>
        <vt:lpwstr/>
      </vt:variant>
      <vt:variant>
        <vt:i4>1507393</vt:i4>
      </vt:variant>
      <vt:variant>
        <vt:i4>0</vt:i4>
      </vt:variant>
      <vt:variant>
        <vt:i4>0</vt:i4>
      </vt:variant>
      <vt:variant>
        <vt:i4>5</vt:i4>
      </vt:variant>
      <vt:variant>
        <vt:lpwstr>https://www.ssb.no/priser-og-prisindekser/regneeksempler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Sissel Hermansen Riise</dc:creator>
  <cp:keywords/>
  <cp:lastModifiedBy>Sissel Hermansen Riise</cp:lastModifiedBy>
  <cp:revision>47</cp:revision>
  <dcterms:created xsi:type="dcterms:W3CDTF">2023-12-11T09:43:00Z</dcterms:created>
  <dcterms:modified xsi:type="dcterms:W3CDTF">2026-08-14T10:31:00Z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0x01010051DBDE3CE97AFC43A3D5A9620B50AC07</vt:lpwstr>
  </property>
  <property fmtid="{D5CDD505-2E9C-101B-9397-08002B2CF9AE}" pid="3" name="MediaServiceImageTags">
    <vt:lpwstr/>
  </property>
</Properties>
</file>